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F143" w14:textId="77777777" w:rsidR="00D905FD" w:rsidRPr="00D905FD" w:rsidRDefault="00D905FD" w:rsidP="0082017B">
      <w:pPr>
        <w:pStyle w:val="Default"/>
        <w:rPr>
          <w:b/>
          <w:bCs/>
          <w:color w:val="auto"/>
          <w:sz w:val="20"/>
          <w:szCs w:val="20"/>
        </w:rPr>
      </w:pPr>
      <w:r>
        <w:rPr>
          <w:noProof/>
        </w:rPr>
        <mc:AlternateContent>
          <mc:Choice Requires="wps">
            <w:drawing>
              <wp:anchor distT="45720" distB="45720" distL="114300" distR="114300" simplePos="0" relativeHeight="251659264" behindDoc="0" locked="0" layoutInCell="1" allowOverlap="1" wp14:anchorId="22E5C45D" wp14:editId="63AAE126">
                <wp:simplePos x="0" y="0"/>
                <wp:positionH relativeFrom="column">
                  <wp:posOffset>-235585</wp:posOffset>
                </wp:positionH>
                <wp:positionV relativeFrom="paragraph">
                  <wp:posOffset>174625</wp:posOffset>
                </wp:positionV>
                <wp:extent cx="2400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noFill/>
                        <a:ln w="9525">
                          <a:noFill/>
                          <a:miter lim="800000"/>
                          <a:headEnd/>
                          <a:tailEnd/>
                        </a:ln>
                      </wps:spPr>
                      <wps:txbx>
                        <w:txbxContent>
                          <w:p w14:paraId="6968478C" w14:textId="77777777" w:rsidR="0082017B" w:rsidRDefault="0082017B" w:rsidP="00D905FD">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5C45D" id="_x0000_t202" coordsize="21600,21600" o:spt="202" path="m,l,21600r21600,l21600,xe">
                <v:stroke joinstyle="miter"/>
                <v:path gradientshapeok="t" o:connecttype="rect"/>
              </v:shapetype>
              <v:shape id="Text Box 2" o:spid="_x0000_s1026" type="#_x0000_t202" style="position:absolute;margin-left:-18.55pt;margin-top:13.75pt;width:1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" filled="f" stroked="f">
                <v:textbox style="mso-fit-shape-to-text:t">
                  <w:txbxContent>
                    <w:p w14:paraId="6968478C" w14:textId="77777777" w:rsidR="0082017B" w:rsidRDefault="0082017B" w:rsidP="00D905FD">
                      <w:pPr>
                        <w:spacing w:after="0"/>
                      </w:pPr>
                    </w:p>
                  </w:txbxContent>
                </v:textbox>
                <w10:wrap type="square"/>
              </v:shape>
            </w:pict>
          </mc:Fallback>
        </mc:AlternateContent>
      </w:r>
    </w:p>
    <w:p w14:paraId="2D76A33C" w14:textId="77777777" w:rsidR="0082017B" w:rsidRDefault="00D905FD" w:rsidP="0082017B">
      <w:pPr>
        <w:pStyle w:val="Default"/>
        <w:rPr>
          <w:b/>
          <w:bCs/>
          <w:color w:val="auto"/>
          <w:sz w:val="60"/>
          <w:szCs w:val="60"/>
        </w:rPr>
      </w:pPr>
      <w:r>
        <w:rPr>
          <w:noProof/>
        </w:rPr>
        <mc:AlternateContent>
          <mc:Choice Requires="wps">
            <w:drawing>
              <wp:anchor distT="45720" distB="45720" distL="114300" distR="114300" simplePos="0" relativeHeight="251661312" behindDoc="0" locked="0" layoutInCell="1" allowOverlap="1" wp14:anchorId="2D8C65F1" wp14:editId="7E2FA10B">
                <wp:simplePos x="0" y="0"/>
                <wp:positionH relativeFrom="column">
                  <wp:posOffset>4264660</wp:posOffset>
                </wp:positionH>
                <wp:positionV relativeFrom="paragraph">
                  <wp:posOffset>175260</wp:posOffset>
                </wp:positionV>
                <wp:extent cx="2360930" cy="10629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2990"/>
                        </a:xfrm>
                        <a:prstGeom prst="rect">
                          <a:avLst/>
                        </a:prstGeom>
                        <a:solidFill>
                          <a:srgbClr val="FFFFFF"/>
                        </a:solidFill>
                        <a:ln w="9525">
                          <a:noFill/>
                          <a:miter lim="800000"/>
                          <a:headEnd/>
                          <a:tailEnd/>
                        </a:ln>
                      </wps:spPr>
                      <wps:txbx>
                        <w:txbxContent>
                          <w:p w14:paraId="39532CBA" w14:textId="77777777" w:rsidR="0082017B" w:rsidRDefault="0082017B" w:rsidP="0082017B">
                            <w:pPr>
                              <w:pStyle w:val="Default"/>
                            </w:pPr>
                          </w:p>
                          <w:p w14:paraId="46E7B58F" w14:textId="77777777" w:rsidR="0082017B" w:rsidRPr="0082017B" w:rsidRDefault="0082017B" w:rsidP="0082017B">
                            <w:pPr>
                              <w:pStyle w:val="Default"/>
                              <w:jc w:val="center"/>
                              <w:rPr>
                                <w:rFonts w:ascii="Bookman Old Style" w:hAnsi="Bookman Old Style"/>
                                <w:sz w:val="20"/>
                                <w:szCs w:val="20"/>
                              </w:rPr>
                            </w:pPr>
                            <w:r w:rsidRPr="0082017B">
                              <w:rPr>
                                <w:rFonts w:ascii="Bookman Old Style" w:hAnsi="Bookman Old Style"/>
                                <w:b/>
                                <w:bCs/>
                                <w:sz w:val="20"/>
                                <w:szCs w:val="20"/>
                              </w:rPr>
                              <w:t>Silicone &amp; Epoxy Technology NY</w:t>
                            </w:r>
                          </w:p>
                          <w:p w14:paraId="422D0E8F"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48 Otis Street Unit B</w:t>
                            </w:r>
                          </w:p>
                          <w:p w14:paraId="55945518"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W. Babylon, NY 11704</w:t>
                            </w:r>
                          </w:p>
                          <w:p w14:paraId="36916F0F"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631-920-5079</w:t>
                            </w:r>
                          </w:p>
                          <w:p w14:paraId="045E572A" w14:textId="77777777" w:rsidR="0082017B" w:rsidRPr="0082017B" w:rsidRDefault="0082017B" w:rsidP="0082017B">
                            <w:pPr>
                              <w:jc w:val="center"/>
                              <w:rPr>
                                <w:rFonts w:ascii="Bookman Old Style" w:hAnsi="Bookman Old Style"/>
                                <w:sz w:val="18"/>
                                <w:szCs w:val="18"/>
                              </w:rPr>
                            </w:pPr>
                            <w:r w:rsidRPr="0082017B">
                              <w:rPr>
                                <w:rFonts w:ascii="Bookman Old Style" w:hAnsi="Bookman Old Style"/>
                                <w:b/>
                                <w:bCs/>
                                <w:sz w:val="18"/>
                                <w:szCs w:val="18"/>
                              </w:rPr>
                              <w:t>www.SetTechNY.com</w:t>
                            </w:r>
                          </w:p>
                          <w:p w14:paraId="32428907" w14:textId="77777777" w:rsidR="0082017B" w:rsidRDefault="008201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8C65F1" id="_x0000_s1027" type="#_x0000_t202" style="position:absolute;margin-left:335.8pt;margin-top:13.8pt;width:185.9pt;height:83.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" stroked="f">
                <v:textbox>
                  <w:txbxContent>
                    <w:p w14:paraId="39532CBA" w14:textId="77777777" w:rsidR="0082017B" w:rsidRDefault="0082017B" w:rsidP="0082017B">
                      <w:pPr>
                        <w:pStyle w:val="Default"/>
                      </w:pPr>
                    </w:p>
                    <w:p w14:paraId="46E7B58F" w14:textId="77777777" w:rsidR="0082017B" w:rsidRPr="0082017B" w:rsidRDefault="0082017B" w:rsidP="0082017B">
                      <w:pPr>
                        <w:pStyle w:val="Default"/>
                        <w:jc w:val="center"/>
                        <w:rPr>
                          <w:rFonts w:ascii="Bookman Old Style" w:hAnsi="Bookman Old Style"/>
                          <w:sz w:val="20"/>
                          <w:szCs w:val="20"/>
                        </w:rPr>
                      </w:pPr>
                      <w:r w:rsidRPr="0082017B">
                        <w:rPr>
                          <w:rFonts w:ascii="Bookman Old Style" w:hAnsi="Bookman Old Style"/>
                          <w:b/>
                          <w:bCs/>
                          <w:sz w:val="20"/>
                          <w:szCs w:val="20"/>
                        </w:rPr>
                        <w:t>Silicone &amp; Epoxy Technology NY</w:t>
                      </w:r>
                    </w:p>
                    <w:p w14:paraId="422D0E8F"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48 Otis Street Unit B</w:t>
                      </w:r>
                    </w:p>
                    <w:p w14:paraId="55945518"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W. Babylon, NY 11704</w:t>
                      </w:r>
                    </w:p>
                    <w:p w14:paraId="36916F0F" w14:textId="77777777" w:rsidR="0082017B" w:rsidRPr="0082017B" w:rsidRDefault="0082017B" w:rsidP="0082017B">
                      <w:pPr>
                        <w:pStyle w:val="Default"/>
                        <w:jc w:val="center"/>
                        <w:rPr>
                          <w:rFonts w:ascii="Bookman Old Style" w:hAnsi="Bookman Old Style"/>
                          <w:sz w:val="18"/>
                          <w:szCs w:val="18"/>
                        </w:rPr>
                      </w:pPr>
                      <w:r w:rsidRPr="0082017B">
                        <w:rPr>
                          <w:rFonts w:ascii="Bookman Old Style" w:hAnsi="Bookman Old Style"/>
                          <w:b/>
                          <w:bCs/>
                          <w:sz w:val="18"/>
                          <w:szCs w:val="18"/>
                        </w:rPr>
                        <w:t>631-920-5079</w:t>
                      </w:r>
                    </w:p>
                    <w:p w14:paraId="045E572A" w14:textId="77777777" w:rsidR="0082017B" w:rsidRPr="0082017B" w:rsidRDefault="0082017B" w:rsidP="0082017B">
                      <w:pPr>
                        <w:jc w:val="center"/>
                        <w:rPr>
                          <w:rFonts w:ascii="Bookman Old Style" w:hAnsi="Bookman Old Style"/>
                          <w:sz w:val="18"/>
                          <w:szCs w:val="18"/>
                        </w:rPr>
                      </w:pPr>
                      <w:r w:rsidRPr="0082017B">
                        <w:rPr>
                          <w:rFonts w:ascii="Bookman Old Style" w:hAnsi="Bookman Old Style"/>
                          <w:b/>
                          <w:bCs/>
                          <w:sz w:val="18"/>
                          <w:szCs w:val="18"/>
                        </w:rPr>
                        <w:t>www.SetTechNY.com</w:t>
                      </w:r>
                    </w:p>
                    <w:p w14:paraId="32428907" w14:textId="77777777" w:rsidR="0082017B" w:rsidRDefault="0082017B"/>
                  </w:txbxContent>
                </v:textbox>
                <w10:wrap type="square"/>
              </v:shape>
            </w:pict>
          </mc:Fallback>
        </mc:AlternateContent>
      </w:r>
      <w:r w:rsidRPr="0082017B">
        <w:rPr>
          <w:b/>
          <w:bCs/>
          <w:noProof/>
          <w:color w:val="auto"/>
          <w:sz w:val="60"/>
          <w:szCs w:val="60"/>
        </w:rPr>
        <mc:AlternateContent>
          <mc:Choice Requires="wps">
            <w:drawing>
              <wp:anchor distT="45720" distB="45720" distL="114300" distR="114300" simplePos="0" relativeHeight="251663360" behindDoc="0" locked="0" layoutInCell="1" allowOverlap="1" wp14:anchorId="044222AE" wp14:editId="78390E1A">
                <wp:simplePos x="0" y="0"/>
                <wp:positionH relativeFrom="column">
                  <wp:posOffset>-235585</wp:posOffset>
                </wp:positionH>
                <wp:positionV relativeFrom="paragraph">
                  <wp:posOffset>227330</wp:posOffset>
                </wp:positionV>
                <wp:extent cx="2133600" cy="1404620"/>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14:paraId="478CCFDD" w14:textId="77777777" w:rsidR="0082017B" w:rsidRPr="0082017B" w:rsidRDefault="00D905FD" w:rsidP="0082017B">
                            <w:pPr>
                              <w:jc w:val="center"/>
                              <w:rPr>
                                <w:rFonts w:ascii="Bookman Old Style" w:hAnsi="Bookman Old Style"/>
                                <w:sz w:val="18"/>
                                <w:szCs w:val="18"/>
                              </w:rPr>
                            </w:pPr>
                            <w:r w:rsidRPr="0082017B">
                              <w:rPr>
                                <w:noProof/>
                              </w:rPr>
                              <w:drawing>
                                <wp:inline distT="0" distB="0" distL="0" distR="0" wp14:anchorId="0DB4BE6F" wp14:editId="69FA6E88">
                                  <wp:extent cx="1941830" cy="888284"/>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830" cy="88828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222AE" id="_x0000_s1028" type="#_x0000_t202" style="position:absolute;margin-left:-18.55pt;margin-top:17.9pt;width:1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BEgIAAP4DAAAOAAAAZHJzL2Uyb0RvYy54bWysk99u2yAUxu8n7R0Q94udNMla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" stroked="f">
                <v:textbox style="mso-fit-shape-to-text:t">
                  <w:txbxContent>
                    <w:p w14:paraId="478CCFDD" w14:textId="77777777" w:rsidR="0082017B" w:rsidRPr="0082017B" w:rsidRDefault="00D905FD" w:rsidP="0082017B">
                      <w:pPr>
                        <w:jc w:val="center"/>
                        <w:rPr>
                          <w:rFonts w:ascii="Bookman Old Style" w:hAnsi="Bookman Old Style"/>
                          <w:sz w:val="18"/>
                          <w:szCs w:val="18"/>
                        </w:rPr>
                      </w:pPr>
                      <w:r w:rsidRPr="0082017B">
                        <w:rPr>
                          <w:noProof/>
                        </w:rPr>
                        <w:drawing>
                          <wp:inline distT="0" distB="0" distL="0" distR="0" wp14:anchorId="0DB4BE6F" wp14:editId="69FA6E88">
                            <wp:extent cx="1941830" cy="888284"/>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830" cy="888284"/>
                                    </a:xfrm>
                                    <a:prstGeom prst="rect">
                                      <a:avLst/>
                                    </a:prstGeom>
                                    <a:noFill/>
                                    <a:ln>
                                      <a:noFill/>
                                    </a:ln>
                                  </pic:spPr>
                                </pic:pic>
                              </a:graphicData>
                            </a:graphic>
                          </wp:inline>
                        </w:drawing>
                      </w:r>
                    </w:p>
                  </w:txbxContent>
                </v:textbox>
                <w10:wrap type="square"/>
              </v:shape>
            </w:pict>
          </mc:Fallback>
        </mc:AlternateContent>
      </w:r>
    </w:p>
    <w:p w14:paraId="3B60ED12" w14:textId="77777777" w:rsidR="0082017B" w:rsidRDefault="0082017B" w:rsidP="0082017B">
      <w:pPr>
        <w:pStyle w:val="Default"/>
        <w:rPr>
          <w:b/>
          <w:bCs/>
          <w:color w:val="auto"/>
          <w:sz w:val="60"/>
          <w:szCs w:val="60"/>
        </w:rPr>
      </w:pPr>
    </w:p>
    <w:p w14:paraId="10738ED4" w14:textId="77777777" w:rsidR="00D905FD" w:rsidRDefault="00D905FD" w:rsidP="0082017B">
      <w:pPr>
        <w:pStyle w:val="Default"/>
        <w:rPr>
          <w:b/>
          <w:bCs/>
          <w:color w:val="auto"/>
          <w:sz w:val="60"/>
          <w:szCs w:val="60"/>
        </w:rPr>
      </w:pPr>
    </w:p>
    <w:p w14:paraId="3C3B12D6" w14:textId="77777777" w:rsidR="0082017B" w:rsidRDefault="0082017B" w:rsidP="0082017B">
      <w:pPr>
        <w:pStyle w:val="Default"/>
        <w:rPr>
          <w:b/>
          <w:bCs/>
          <w:color w:val="auto"/>
          <w:sz w:val="60"/>
          <w:szCs w:val="60"/>
        </w:rPr>
      </w:pPr>
    </w:p>
    <w:p w14:paraId="414E81F2" w14:textId="77777777" w:rsidR="0082017B" w:rsidRDefault="0082017B" w:rsidP="0082017B">
      <w:pPr>
        <w:pStyle w:val="Default"/>
        <w:rPr>
          <w:b/>
          <w:bCs/>
          <w:color w:val="auto"/>
          <w:sz w:val="60"/>
          <w:szCs w:val="60"/>
        </w:rPr>
      </w:pPr>
    </w:p>
    <w:p w14:paraId="7BDBF175" w14:textId="77777777" w:rsidR="0082017B" w:rsidRPr="00464934" w:rsidRDefault="00D905FD" w:rsidP="0082017B">
      <w:pPr>
        <w:pStyle w:val="Default"/>
        <w:rPr>
          <w:b/>
          <w:bCs/>
          <w:color w:val="auto"/>
          <w:sz w:val="36"/>
          <w:szCs w:val="36"/>
        </w:rPr>
      </w:pPr>
      <w:r w:rsidRPr="00464934">
        <w:rPr>
          <w:b/>
          <w:bCs/>
          <w:color w:val="auto"/>
          <w:sz w:val="36"/>
          <w:szCs w:val="36"/>
        </w:rPr>
        <w:t>Set Sil-</w:t>
      </w:r>
      <w:r w:rsidR="0082017B" w:rsidRPr="00464934">
        <w:rPr>
          <w:b/>
          <w:bCs/>
          <w:color w:val="auto"/>
          <w:sz w:val="36"/>
          <w:szCs w:val="36"/>
        </w:rPr>
        <w:t xml:space="preserve">Bond </w:t>
      </w:r>
    </w:p>
    <w:p w14:paraId="3FCB1FD2" w14:textId="77777777" w:rsidR="00887583" w:rsidRPr="00464934" w:rsidRDefault="00887583" w:rsidP="0082017B">
      <w:pPr>
        <w:pStyle w:val="Default"/>
        <w:rPr>
          <w:b/>
          <w:bCs/>
          <w:color w:val="auto"/>
          <w:sz w:val="28"/>
          <w:szCs w:val="28"/>
        </w:rPr>
      </w:pPr>
    </w:p>
    <w:p w14:paraId="6E90A11D" w14:textId="77777777" w:rsidR="00887583" w:rsidRPr="00464934" w:rsidRDefault="00887583" w:rsidP="0082017B">
      <w:pPr>
        <w:pStyle w:val="Default"/>
        <w:rPr>
          <w:color w:val="auto"/>
        </w:rPr>
      </w:pPr>
      <w:r w:rsidRPr="00464934">
        <w:rPr>
          <w:b/>
          <w:bCs/>
          <w:color w:val="auto"/>
        </w:rPr>
        <w:t xml:space="preserve">Fast Cure Silicone Rubber Parts Bonder </w:t>
      </w:r>
    </w:p>
    <w:p w14:paraId="3D81CFF8" w14:textId="77777777" w:rsidR="0082017B" w:rsidRPr="00464934" w:rsidRDefault="0082017B" w:rsidP="0082017B">
      <w:pPr>
        <w:pStyle w:val="Default"/>
        <w:rPr>
          <w:b/>
          <w:bCs/>
          <w:color w:val="auto"/>
          <w:sz w:val="20"/>
          <w:szCs w:val="20"/>
        </w:rPr>
      </w:pPr>
    </w:p>
    <w:p w14:paraId="38142F71" w14:textId="77777777" w:rsidR="0082017B" w:rsidRPr="00464934" w:rsidRDefault="0082017B" w:rsidP="0082017B">
      <w:pPr>
        <w:pStyle w:val="Default"/>
        <w:rPr>
          <w:b/>
          <w:color w:val="auto"/>
          <w:sz w:val="22"/>
          <w:szCs w:val="22"/>
        </w:rPr>
      </w:pPr>
      <w:r w:rsidRPr="00464934">
        <w:rPr>
          <w:b/>
          <w:bCs/>
          <w:color w:val="auto"/>
          <w:sz w:val="22"/>
          <w:szCs w:val="22"/>
        </w:rPr>
        <w:t xml:space="preserve">Product Description </w:t>
      </w:r>
    </w:p>
    <w:p w14:paraId="796CCD6D" w14:textId="77777777" w:rsidR="0082017B" w:rsidRPr="00464934" w:rsidRDefault="0082017B" w:rsidP="0082017B">
      <w:pPr>
        <w:pStyle w:val="Default"/>
        <w:rPr>
          <w:bCs/>
          <w:color w:val="auto"/>
          <w:sz w:val="20"/>
          <w:szCs w:val="20"/>
        </w:rPr>
      </w:pPr>
    </w:p>
    <w:p w14:paraId="5E11C475" w14:textId="77777777" w:rsidR="00887583" w:rsidRPr="00464934" w:rsidRDefault="00B36387" w:rsidP="0082017B">
      <w:pPr>
        <w:pStyle w:val="Default"/>
        <w:rPr>
          <w:bCs/>
          <w:color w:val="auto"/>
          <w:sz w:val="20"/>
          <w:szCs w:val="20"/>
        </w:rPr>
      </w:pPr>
      <w:r w:rsidRPr="00464934">
        <w:rPr>
          <w:b/>
          <w:bCs/>
          <w:noProof/>
          <w:color w:val="auto"/>
          <w:sz w:val="20"/>
          <w:szCs w:val="20"/>
        </w:rPr>
        <mc:AlternateContent>
          <mc:Choice Requires="wps">
            <w:drawing>
              <wp:anchor distT="45720" distB="45720" distL="114300" distR="114300" simplePos="0" relativeHeight="251665408" behindDoc="0" locked="0" layoutInCell="1" allowOverlap="1" wp14:anchorId="3FDEF1AF" wp14:editId="66EA9253">
                <wp:simplePos x="0" y="0"/>
                <wp:positionH relativeFrom="column">
                  <wp:posOffset>3133725</wp:posOffset>
                </wp:positionH>
                <wp:positionV relativeFrom="paragraph">
                  <wp:posOffset>52070</wp:posOffset>
                </wp:positionV>
                <wp:extent cx="3219450" cy="3990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990975"/>
                        </a:xfrm>
                        <a:prstGeom prst="rect">
                          <a:avLst/>
                        </a:prstGeom>
                        <a:solidFill>
                          <a:srgbClr val="FFFFFF"/>
                        </a:solidFill>
                        <a:ln w="9525">
                          <a:solidFill>
                            <a:srgbClr val="000000"/>
                          </a:solidFill>
                          <a:miter lim="800000"/>
                          <a:headEnd/>
                          <a:tailEnd/>
                        </a:ln>
                      </wps:spPr>
                      <wps:txbx>
                        <w:txbxContent>
                          <w:p w14:paraId="63F2D9E5" w14:textId="77777777" w:rsidR="00FB6E91" w:rsidRPr="00464934" w:rsidRDefault="00FB6E91" w:rsidP="00FB6E91">
                            <w:pPr>
                              <w:spacing w:after="0" w:line="240" w:lineRule="auto"/>
                              <w:rPr>
                                <w:rFonts w:ascii="Times New Roman" w:hAnsi="Times New Roman" w:cs="Times New Roman"/>
                                <w:b/>
                              </w:rPr>
                            </w:pPr>
                            <w:r w:rsidRPr="00464934">
                              <w:rPr>
                                <w:rFonts w:ascii="Times New Roman" w:hAnsi="Times New Roman" w:cs="Times New Roman"/>
                                <w:b/>
                              </w:rPr>
                              <w:t>Typical Properties</w:t>
                            </w:r>
                          </w:p>
                          <w:p w14:paraId="769E0FEA" w14:textId="77777777" w:rsidR="00FB6E91" w:rsidRPr="00464934" w:rsidRDefault="00FB6E91" w:rsidP="00FB6E91">
                            <w:pPr>
                              <w:spacing w:after="0" w:line="240" w:lineRule="auto"/>
                              <w:rPr>
                                <w:rFonts w:ascii="Times New Roman" w:hAnsi="Times New Roman" w:cs="Times New Roman"/>
                                <w:b/>
                              </w:rPr>
                            </w:pPr>
                          </w:p>
                          <w:p w14:paraId="28D576CD" w14:textId="047E907B"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 xml:space="preserve">Color: </w:t>
                            </w:r>
                            <w:r w:rsidRPr="00464934">
                              <w:rPr>
                                <w:rFonts w:ascii="Times New Roman" w:hAnsi="Times New Roman" w:cs="Times New Roman"/>
                              </w:rPr>
                              <w:tab/>
                            </w:r>
                            <w:r w:rsidRPr="00464934">
                              <w:rPr>
                                <w:rFonts w:ascii="Times New Roman" w:hAnsi="Times New Roman" w:cs="Times New Roman"/>
                              </w:rPr>
                              <w:tab/>
                            </w:r>
                            <w:r w:rsidRPr="00464934">
                              <w:rPr>
                                <w:rFonts w:ascii="Times New Roman" w:hAnsi="Times New Roman" w:cs="Times New Roman"/>
                              </w:rPr>
                              <w:tab/>
                              <w:t>Translucent</w:t>
                            </w:r>
                          </w:p>
                          <w:p w14:paraId="203B5471"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 xml:space="preserve">Viscosity/cps: </w:t>
                            </w:r>
                            <w:r w:rsidRPr="00464934">
                              <w:rPr>
                                <w:rFonts w:ascii="Times New Roman" w:hAnsi="Times New Roman" w:cs="Times New Roman"/>
                              </w:rPr>
                              <w:tab/>
                            </w:r>
                            <w:r w:rsidRPr="00464934">
                              <w:rPr>
                                <w:rFonts w:ascii="Times New Roman" w:hAnsi="Times New Roman" w:cs="Times New Roman"/>
                              </w:rPr>
                              <w:tab/>
                              <w:t>500,000</w:t>
                            </w:r>
                          </w:p>
                          <w:p w14:paraId="1F232ED9" w14:textId="067961C1"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Specific Gravity:</w:t>
                            </w:r>
                            <w:r w:rsidRPr="00464934">
                              <w:rPr>
                                <w:rFonts w:ascii="Times New Roman" w:hAnsi="Times New Roman" w:cs="Times New Roman"/>
                              </w:rPr>
                              <w:tab/>
                              <w:t xml:space="preserve"> 1.12</w:t>
                            </w:r>
                          </w:p>
                          <w:p w14:paraId="23C8EC5D" w14:textId="79A7DCE3"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Consistency:</w:t>
                            </w:r>
                            <w:r w:rsidRPr="00464934">
                              <w:rPr>
                                <w:rFonts w:ascii="Times New Roman" w:hAnsi="Times New Roman" w:cs="Times New Roman"/>
                              </w:rPr>
                              <w:tab/>
                            </w:r>
                            <w:r w:rsidRPr="00464934">
                              <w:rPr>
                                <w:rFonts w:ascii="Times New Roman" w:hAnsi="Times New Roman" w:cs="Times New Roman"/>
                              </w:rPr>
                              <w:tab/>
                              <w:t>Thixotropic Paste</w:t>
                            </w:r>
                          </w:p>
                          <w:p w14:paraId="6E2061BB"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Working Time:</w:t>
                            </w:r>
                            <w:r w:rsidRPr="00464934">
                              <w:rPr>
                                <w:rFonts w:ascii="Times New Roman" w:hAnsi="Times New Roman" w:cs="Times New Roman"/>
                              </w:rPr>
                              <w:tab/>
                            </w:r>
                            <w:r w:rsidRPr="00464934">
                              <w:rPr>
                                <w:rFonts w:ascii="Times New Roman" w:hAnsi="Times New Roman" w:cs="Times New Roman"/>
                              </w:rPr>
                              <w:tab/>
                              <w:t>@ RT 4 Minutes</w:t>
                            </w:r>
                          </w:p>
                          <w:p w14:paraId="6B523ABE" w14:textId="37D1DE03"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Tack Free Time:</w:t>
                            </w:r>
                            <w:r w:rsidRPr="00464934">
                              <w:rPr>
                                <w:rFonts w:ascii="Times New Roman" w:hAnsi="Times New Roman" w:cs="Times New Roman"/>
                              </w:rPr>
                              <w:tab/>
                              <w:t>@ RT 12 Minutes</w:t>
                            </w:r>
                          </w:p>
                          <w:p w14:paraId="4CA475F2" w14:textId="093EE226"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Application Rate:</w:t>
                            </w:r>
                            <w:r w:rsidRPr="00464934">
                              <w:rPr>
                                <w:rFonts w:ascii="Times New Roman" w:hAnsi="Times New Roman" w:cs="Times New Roman"/>
                              </w:rPr>
                              <w:tab/>
                              <w:t>90 PSI 250g/min</w:t>
                            </w:r>
                          </w:p>
                          <w:p w14:paraId="5C4DA68B" w14:textId="4C76831A"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Cure Time:</w:t>
                            </w:r>
                            <w:r w:rsidRPr="00464934">
                              <w:rPr>
                                <w:rFonts w:ascii="Times New Roman" w:hAnsi="Times New Roman" w:cs="Times New Roman"/>
                              </w:rPr>
                              <w:tab/>
                            </w:r>
                            <w:r w:rsidRPr="00464934">
                              <w:rPr>
                                <w:rFonts w:ascii="Times New Roman" w:hAnsi="Times New Roman" w:cs="Times New Roman"/>
                              </w:rPr>
                              <w:tab/>
                              <w:t>72 Hours @ RT</w:t>
                            </w:r>
                          </w:p>
                          <w:p w14:paraId="29FB1656"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Durometer 40:</w:t>
                            </w:r>
                            <w:r w:rsidRPr="00464934">
                              <w:rPr>
                                <w:rFonts w:ascii="Times New Roman" w:hAnsi="Times New Roman" w:cs="Times New Roman"/>
                              </w:rPr>
                              <w:tab/>
                            </w:r>
                            <w:r w:rsidRPr="00464934">
                              <w:rPr>
                                <w:rFonts w:ascii="Times New Roman" w:hAnsi="Times New Roman" w:cs="Times New Roman"/>
                              </w:rPr>
                              <w:tab/>
                              <w:t>Shore A</w:t>
                            </w:r>
                          </w:p>
                          <w:p w14:paraId="2094B40A" w14:textId="7990583B"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Tensile Strength:</w:t>
                            </w:r>
                            <w:r w:rsidRPr="00464934">
                              <w:rPr>
                                <w:rFonts w:ascii="Times New Roman" w:hAnsi="Times New Roman" w:cs="Times New Roman"/>
                              </w:rPr>
                              <w:tab/>
                              <w:t>750 PSI</w:t>
                            </w:r>
                          </w:p>
                          <w:p w14:paraId="03CBB276" w14:textId="3195BCD5"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Elongation:</w:t>
                            </w:r>
                            <w:r w:rsidRPr="00464934">
                              <w:rPr>
                                <w:rFonts w:ascii="Times New Roman" w:hAnsi="Times New Roman" w:cs="Times New Roman"/>
                              </w:rPr>
                              <w:tab/>
                            </w:r>
                            <w:r w:rsidRPr="00464934">
                              <w:rPr>
                                <w:rFonts w:ascii="Times New Roman" w:hAnsi="Times New Roman" w:cs="Times New Roman"/>
                              </w:rPr>
                              <w:tab/>
                              <w:t>750%</w:t>
                            </w:r>
                          </w:p>
                          <w:p w14:paraId="388A0FA4"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Peel Strength:</w:t>
                            </w:r>
                            <w:r w:rsidRPr="00464934">
                              <w:rPr>
                                <w:rFonts w:ascii="Times New Roman" w:hAnsi="Times New Roman" w:cs="Times New Roman"/>
                              </w:rPr>
                              <w:tab/>
                            </w:r>
                            <w:r w:rsidRPr="00464934">
                              <w:rPr>
                                <w:rFonts w:ascii="Times New Roman" w:hAnsi="Times New Roman" w:cs="Times New Roman"/>
                              </w:rPr>
                              <w:tab/>
                              <w:t>100 PPI</w:t>
                            </w:r>
                          </w:p>
                          <w:p w14:paraId="2386D7F4"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Tear Strength:</w:t>
                            </w:r>
                            <w:r w:rsidRPr="00464934">
                              <w:rPr>
                                <w:rFonts w:ascii="Times New Roman" w:hAnsi="Times New Roman" w:cs="Times New Roman"/>
                              </w:rPr>
                              <w:tab/>
                            </w:r>
                            <w:r w:rsidRPr="00464934">
                              <w:rPr>
                                <w:rFonts w:ascii="Times New Roman" w:hAnsi="Times New Roman" w:cs="Times New Roman"/>
                              </w:rPr>
                              <w:tab/>
                              <w:t>100 PPI</w:t>
                            </w:r>
                          </w:p>
                          <w:p w14:paraId="07176929"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Lap Shear Strength:</w:t>
                            </w:r>
                            <w:r w:rsidRPr="00464934">
                              <w:rPr>
                                <w:rFonts w:ascii="Times New Roman" w:hAnsi="Times New Roman" w:cs="Times New Roman"/>
                              </w:rPr>
                              <w:tab/>
                              <w:t>330 PSI</w:t>
                            </w:r>
                          </w:p>
                          <w:p w14:paraId="282A023E" w14:textId="5879F259"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Dielectric Strength:</w:t>
                            </w:r>
                            <w:r w:rsidRPr="00464934">
                              <w:rPr>
                                <w:rFonts w:ascii="Times New Roman" w:hAnsi="Times New Roman" w:cs="Times New Roman"/>
                              </w:rPr>
                              <w:tab/>
                              <w:t>500 V/mil</w:t>
                            </w:r>
                          </w:p>
                          <w:p w14:paraId="6EA4CEC6" w14:textId="5953184C"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Dielectric Constant:</w:t>
                            </w:r>
                            <w:r w:rsidRPr="00464934">
                              <w:rPr>
                                <w:rFonts w:ascii="Times New Roman" w:hAnsi="Times New Roman" w:cs="Times New Roman"/>
                              </w:rPr>
                              <w:tab/>
                              <w:t>2.8</w:t>
                            </w:r>
                          </w:p>
                          <w:p w14:paraId="439D825B" w14:textId="63D7FEE3" w:rsidR="00FB6E91" w:rsidRPr="00464934" w:rsidRDefault="00E71A98" w:rsidP="00FB6E91">
                            <w:pPr>
                              <w:spacing w:after="0" w:line="240" w:lineRule="auto"/>
                              <w:rPr>
                                <w:rFonts w:ascii="Times New Roman" w:hAnsi="Times New Roman" w:cs="Times New Roman"/>
                              </w:rPr>
                            </w:pPr>
                            <w:r w:rsidRPr="00464934">
                              <w:rPr>
                                <w:rFonts w:ascii="Times New Roman" w:hAnsi="Times New Roman" w:cs="Times New Roman"/>
                              </w:rPr>
                              <w:t>Dissipation</w:t>
                            </w:r>
                            <w:r w:rsidR="00FB6E91" w:rsidRPr="00464934">
                              <w:rPr>
                                <w:rFonts w:ascii="Times New Roman" w:hAnsi="Times New Roman" w:cs="Times New Roman"/>
                              </w:rPr>
                              <w:t xml:space="preserve"> Factor:</w:t>
                            </w:r>
                            <w:r w:rsidR="00FB6E91" w:rsidRPr="00464934">
                              <w:rPr>
                                <w:rFonts w:ascii="Times New Roman" w:hAnsi="Times New Roman" w:cs="Times New Roman"/>
                              </w:rPr>
                              <w:tab/>
                              <w:t>0.001</w:t>
                            </w:r>
                          </w:p>
                          <w:p w14:paraId="0C9EC3CA" w14:textId="705A3E2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Volume Resistivity:</w:t>
                            </w:r>
                            <w:r w:rsidRPr="00464934">
                              <w:rPr>
                                <w:rFonts w:ascii="Times New Roman" w:hAnsi="Times New Roman" w:cs="Times New Roman"/>
                              </w:rPr>
                              <w:tab/>
                              <w:t>2.0 x 1014</w:t>
                            </w:r>
                          </w:p>
                          <w:p w14:paraId="41C9D0FC"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Thermal Conductivity:</w:t>
                            </w:r>
                            <w:r w:rsidRPr="00464934">
                              <w:rPr>
                                <w:rFonts w:ascii="Times New Roman" w:hAnsi="Times New Roman" w:cs="Times New Roman"/>
                              </w:rPr>
                              <w:tab/>
                              <w:t>0.0005</w:t>
                            </w:r>
                          </w:p>
                          <w:p w14:paraId="76631AA7" w14:textId="77777777" w:rsidR="00887583"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Coefficient of Thermal:</w:t>
                            </w:r>
                            <w:r w:rsidRPr="00464934">
                              <w:rPr>
                                <w:rFonts w:ascii="Times New Roman" w:hAnsi="Times New Roman" w:cs="Times New Roman"/>
                              </w:rPr>
                              <w:tab/>
                              <w:t>20 x 10-5 Expansion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EF1AF" id="_x0000_s1029" type="#_x0000_t202" style="position:absolute;margin-left:246.75pt;margin-top:4.1pt;width:253.5pt;height:3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">
                <v:textbox>
                  <w:txbxContent>
                    <w:p w14:paraId="63F2D9E5" w14:textId="77777777" w:rsidR="00FB6E91" w:rsidRPr="00464934" w:rsidRDefault="00FB6E91" w:rsidP="00FB6E91">
                      <w:pPr>
                        <w:spacing w:after="0" w:line="240" w:lineRule="auto"/>
                        <w:rPr>
                          <w:rFonts w:ascii="Times New Roman" w:hAnsi="Times New Roman" w:cs="Times New Roman"/>
                          <w:b/>
                        </w:rPr>
                      </w:pPr>
                      <w:r w:rsidRPr="00464934">
                        <w:rPr>
                          <w:rFonts w:ascii="Times New Roman" w:hAnsi="Times New Roman" w:cs="Times New Roman"/>
                          <w:b/>
                        </w:rPr>
                        <w:t>Typical Properties</w:t>
                      </w:r>
                    </w:p>
                    <w:p w14:paraId="769E0FEA" w14:textId="77777777" w:rsidR="00FB6E91" w:rsidRPr="00464934" w:rsidRDefault="00FB6E91" w:rsidP="00FB6E91">
                      <w:pPr>
                        <w:spacing w:after="0" w:line="240" w:lineRule="auto"/>
                        <w:rPr>
                          <w:rFonts w:ascii="Times New Roman" w:hAnsi="Times New Roman" w:cs="Times New Roman"/>
                          <w:b/>
                        </w:rPr>
                      </w:pPr>
                    </w:p>
                    <w:p w14:paraId="28D576CD" w14:textId="047E907B"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 xml:space="preserve">Color: </w:t>
                      </w:r>
                      <w:r w:rsidRPr="00464934">
                        <w:rPr>
                          <w:rFonts w:ascii="Times New Roman" w:hAnsi="Times New Roman" w:cs="Times New Roman"/>
                        </w:rPr>
                        <w:tab/>
                      </w:r>
                      <w:r w:rsidRPr="00464934">
                        <w:rPr>
                          <w:rFonts w:ascii="Times New Roman" w:hAnsi="Times New Roman" w:cs="Times New Roman"/>
                        </w:rPr>
                        <w:tab/>
                      </w:r>
                      <w:r w:rsidRPr="00464934">
                        <w:rPr>
                          <w:rFonts w:ascii="Times New Roman" w:hAnsi="Times New Roman" w:cs="Times New Roman"/>
                        </w:rPr>
                        <w:tab/>
                        <w:t>Translucent</w:t>
                      </w:r>
                    </w:p>
                    <w:p w14:paraId="203B5471"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 xml:space="preserve">Viscosity/cps: </w:t>
                      </w:r>
                      <w:r w:rsidRPr="00464934">
                        <w:rPr>
                          <w:rFonts w:ascii="Times New Roman" w:hAnsi="Times New Roman" w:cs="Times New Roman"/>
                        </w:rPr>
                        <w:tab/>
                      </w:r>
                      <w:r w:rsidRPr="00464934">
                        <w:rPr>
                          <w:rFonts w:ascii="Times New Roman" w:hAnsi="Times New Roman" w:cs="Times New Roman"/>
                        </w:rPr>
                        <w:tab/>
                        <w:t>500,000</w:t>
                      </w:r>
                    </w:p>
                    <w:p w14:paraId="1F232ED9" w14:textId="067961C1"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Specific Gravity:</w:t>
                      </w:r>
                      <w:r w:rsidRPr="00464934">
                        <w:rPr>
                          <w:rFonts w:ascii="Times New Roman" w:hAnsi="Times New Roman" w:cs="Times New Roman"/>
                        </w:rPr>
                        <w:tab/>
                        <w:t xml:space="preserve"> 1.12</w:t>
                      </w:r>
                    </w:p>
                    <w:p w14:paraId="23C8EC5D" w14:textId="79A7DCE3"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Consistency:</w:t>
                      </w:r>
                      <w:r w:rsidRPr="00464934">
                        <w:rPr>
                          <w:rFonts w:ascii="Times New Roman" w:hAnsi="Times New Roman" w:cs="Times New Roman"/>
                        </w:rPr>
                        <w:tab/>
                      </w:r>
                      <w:r w:rsidRPr="00464934">
                        <w:rPr>
                          <w:rFonts w:ascii="Times New Roman" w:hAnsi="Times New Roman" w:cs="Times New Roman"/>
                        </w:rPr>
                        <w:tab/>
                        <w:t>Thixotropic Paste</w:t>
                      </w:r>
                    </w:p>
                    <w:p w14:paraId="6E2061BB"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Working Time:</w:t>
                      </w:r>
                      <w:r w:rsidRPr="00464934">
                        <w:rPr>
                          <w:rFonts w:ascii="Times New Roman" w:hAnsi="Times New Roman" w:cs="Times New Roman"/>
                        </w:rPr>
                        <w:tab/>
                      </w:r>
                      <w:r w:rsidRPr="00464934">
                        <w:rPr>
                          <w:rFonts w:ascii="Times New Roman" w:hAnsi="Times New Roman" w:cs="Times New Roman"/>
                        </w:rPr>
                        <w:tab/>
                        <w:t>@ RT 4 Minutes</w:t>
                      </w:r>
                    </w:p>
                    <w:p w14:paraId="6B523ABE" w14:textId="37D1DE03"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Tack Free Time:</w:t>
                      </w:r>
                      <w:r w:rsidRPr="00464934">
                        <w:rPr>
                          <w:rFonts w:ascii="Times New Roman" w:hAnsi="Times New Roman" w:cs="Times New Roman"/>
                        </w:rPr>
                        <w:tab/>
                        <w:t>@ RT 12 Minutes</w:t>
                      </w:r>
                    </w:p>
                    <w:p w14:paraId="4CA475F2" w14:textId="093EE226"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Application Rate:</w:t>
                      </w:r>
                      <w:r w:rsidRPr="00464934">
                        <w:rPr>
                          <w:rFonts w:ascii="Times New Roman" w:hAnsi="Times New Roman" w:cs="Times New Roman"/>
                        </w:rPr>
                        <w:tab/>
                        <w:t>90 PSI 250g/min</w:t>
                      </w:r>
                    </w:p>
                    <w:p w14:paraId="5C4DA68B" w14:textId="4C76831A"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Cure Time:</w:t>
                      </w:r>
                      <w:r w:rsidRPr="00464934">
                        <w:rPr>
                          <w:rFonts w:ascii="Times New Roman" w:hAnsi="Times New Roman" w:cs="Times New Roman"/>
                        </w:rPr>
                        <w:tab/>
                      </w:r>
                      <w:r w:rsidRPr="00464934">
                        <w:rPr>
                          <w:rFonts w:ascii="Times New Roman" w:hAnsi="Times New Roman" w:cs="Times New Roman"/>
                        </w:rPr>
                        <w:tab/>
                        <w:t>72 Hours @ RT</w:t>
                      </w:r>
                    </w:p>
                    <w:p w14:paraId="29FB1656"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Durometer 40:</w:t>
                      </w:r>
                      <w:r w:rsidRPr="00464934">
                        <w:rPr>
                          <w:rFonts w:ascii="Times New Roman" w:hAnsi="Times New Roman" w:cs="Times New Roman"/>
                        </w:rPr>
                        <w:tab/>
                      </w:r>
                      <w:r w:rsidRPr="00464934">
                        <w:rPr>
                          <w:rFonts w:ascii="Times New Roman" w:hAnsi="Times New Roman" w:cs="Times New Roman"/>
                        </w:rPr>
                        <w:tab/>
                        <w:t>Shore A</w:t>
                      </w:r>
                    </w:p>
                    <w:p w14:paraId="2094B40A" w14:textId="7990583B"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Tensile Strength:</w:t>
                      </w:r>
                      <w:r w:rsidRPr="00464934">
                        <w:rPr>
                          <w:rFonts w:ascii="Times New Roman" w:hAnsi="Times New Roman" w:cs="Times New Roman"/>
                        </w:rPr>
                        <w:tab/>
                        <w:t>750 PSI</w:t>
                      </w:r>
                    </w:p>
                    <w:p w14:paraId="03CBB276" w14:textId="3195BCD5"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Elongation:</w:t>
                      </w:r>
                      <w:r w:rsidRPr="00464934">
                        <w:rPr>
                          <w:rFonts w:ascii="Times New Roman" w:hAnsi="Times New Roman" w:cs="Times New Roman"/>
                        </w:rPr>
                        <w:tab/>
                      </w:r>
                      <w:r w:rsidRPr="00464934">
                        <w:rPr>
                          <w:rFonts w:ascii="Times New Roman" w:hAnsi="Times New Roman" w:cs="Times New Roman"/>
                        </w:rPr>
                        <w:tab/>
                        <w:t>750%</w:t>
                      </w:r>
                    </w:p>
                    <w:p w14:paraId="388A0FA4"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Peel Strength:</w:t>
                      </w:r>
                      <w:r w:rsidRPr="00464934">
                        <w:rPr>
                          <w:rFonts w:ascii="Times New Roman" w:hAnsi="Times New Roman" w:cs="Times New Roman"/>
                        </w:rPr>
                        <w:tab/>
                      </w:r>
                      <w:r w:rsidRPr="00464934">
                        <w:rPr>
                          <w:rFonts w:ascii="Times New Roman" w:hAnsi="Times New Roman" w:cs="Times New Roman"/>
                        </w:rPr>
                        <w:tab/>
                        <w:t>100 PPI</w:t>
                      </w:r>
                    </w:p>
                    <w:p w14:paraId="2386D7F4"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Tear Strength:</w:t>
                      </w:r>
                      <w:r w:rsidRPr="00464934">
                        <w:rPr>
                          <w:rFonts w:ascii="Times New Roman" w:hAnsi="Times New Roman" w:cs="Times New Roman"/>
                        </w:rPr>
                        <w:tab/>
                      </w:r>
                      <w:r w:rsidRPr="00464934">
                        <w:rPr>
                          <w:rFonts w:ascii="Times New Roman" w:hAnsi="Times New Roman" w:cs="Times New Roman"/>
                        </w:rPr>
                        <w:tab/>
                        <w:t>100 PPI</w:t>
                      </w:r>
                    </w:p>
                    <w:p w14:paraId="07176929"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Lap Shear Strength:</w:t>
                      </w:r>
                      <w:r w:rsidRPr="00464934">
                        <w:rPr>
                          <w:rFonts w:ascii="Times New Roman" w:hAnsi="Times New Roman" w:cs="Times New Roman"/>
                        </w:rPr>
                        <w:tab/>
                        <w:t>330 PSI</w:t>
                      </w:r>
                    </w:p>
                    <w:p w14:paraId="282A023E" w14:textId="5879F259"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Dielectric Strength:</w:t>
                      </w:r>
                      <w:r w:rsidRPr="00464934">
                        <w:rPr>
                          <w:rFonts w:ascii="Times New Roman" w:hAnsi="Times New Roman" w:cs="Times New Roman"/>
                        </w:rPr>
                        <w:tab/>
                        <w:t>500 V/mil</w:t>
                      </w:r>
                    </w:p>
                    <w:p w14:paraId="6EA4CEC6" w14:textId="5953184C"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Dielectric Constant:</w:t>
                      </w:r>
                      <w:r w:rsidRPr="00464934">
                        <w:rPr>
                          <w:rFonts w:ascii="Times New Roman" w:hAnsi="Times New Roman" w:cs="Times New Roman"/>
                        </w:rPr>
                        <w:tab/>
                        <w:t>2.8</w:t>
                      </w:r>
                    </w:p>
                    <w:p w14:paraId="439D825B" w14:textId="63D7FEE3" w:rsidR="00FB6E91" w:rsidRPr="00464934" w:rsidRDefault="00E71A98" w:rsidP="00FB6E91">
                      <w:pPr>
                        <w:spacing w:after="0" w:line="240" w:lineRule="auto"/>
                        <w:rPr>
                          <w:rFonts w:ascii="Times New Roman" w:hAnsi="Times New Roman" w:cs="Times New Roman"/>
                        </w:rPr>
                      </w:pPr>
                      <w:r w:rsidRPr="00464934">
                        <w:rPr>
                          <w:rFonts w:ascii="Times New Roman" w:hAnsi="Times New Roman" w:cs="Times New Roman"/>
                        </w:rPr>
                        <w:t>Dissipation</w:t>
                      </w:r>
                      <w:r w:rsidR="00FB6E91" w:rsidRPr="00464934">
                        <w:rPr>
                          <w:rFonts w:ascii="Times New Roman" w:hAnsi="Times New Roman" w:cs="Times New Roman"/>
                        </w:rPr>
                        <w:t xml:space="preserve"> Factor:</w:t>
                      </w:r>
                      <w:r w:rsidR="00FB6E91" w:rsidRPr="00464934">
                        <w:rPr>
                          <w:rFonts w:ascii="Times New Roman" w:hAnsi="Times New Roman" w:cs="Times New Roman"/>
                        </w:rPr>
                        <w:tab/>
                        <w:t>0.001</w:t>
                      </w:r>
                    </w:p>
                    <w:p w14:paraId="0C9EC3CA" w14:textId="705A3E2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Volume Resistivity:</w:t>
                      </w:r>
                      <w:r w:rsidRPr="00464934">
                        <w:rPr>
                          <w:rFonts w:ascii="Times New Roman" w:hAnsi="Times New Roman" w:cs="Times New Roman"/>
                        </w:rPr>
                        <w:tab/>
                        <w:t>2.0 x 1014</w:t>
                      </w:r>
                    </w:p>
                    <w:p w14:paraId="41C9D0FC" w14:textId="77777777" w:rsidR="00FB6E91"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Thermal Conductivity:</w:t>
                      </w:r>
                      <w:r w:rsidRPr="00464934">
                        <w:rPr>
                          <w:rFonts w:ascii="Times New Roman" w:hAnsi="Times New Roman" w:cs="Times New Roman"/>
                        </w:rPr>
                        <w:tab/>
                        <w:t>0.0005</w:t>
                      </w:r>
                    </w:p>
                    <w:p w14:paraId="76631AA7" w14:textId="77777777" w:rsidR="00887583" w:rsidRPr="00464934" w:rsidRDefault="00FB6E91" w:rsidP="00FB6E91">
                      <w:pPr>
                        <w:spacing w:after="0" w:line="240" w:lineRule="auto"/>
                        <w:rPr>
                          <w:rFonts w:ascii="Times New Roman" w:hAnsi="Times New Roman" w:cs="Times New Roman"/>
                        </w:rPr>
                      </w:pPr>
                      <w:r w:rsidRPr="00464934">
                        <w:rPr>
                          <w:rFonts w:ascii="Times New Roman" w:hAnsi="Times New Roman" w:cs="Times New Roman"/>
                        </w:rPr>
                        <w:t>Coefficient of Thermal:</w:t>
                      </w:r>
                      <w:r w:rsidRPr="00464934">
                        <w:rPr>
                          <w:rFonts w:ascii="Times New Roman" w:hAnsi="Times New Roman" w:cs="Times New Roman"/>
                        </w:rPr>
                        <w:tab/>
                        <w:t>20 x 10-5 Expansion</w:t>
                      </w:r>
                    </w:p>
                  </w:txbxContent>
                </v:textbox>
                <w10:wrap type="square"/>
              </v:shape>
            </w:pict>
          </mc:Fallback>
        </mc:AlternateContent>
      </w:r>
      <w:r w:rsidR="0082017B" w:rsidRPr="00464934">
        <w:rPr>
          <w:bCs/>
          <w:color w:val="auto"/>
          <w:sz w:val="20"/>
          <w:szCs w:val="20"/>
        </w:rPr>
        <w:t xml:space="preserve">Sil-Bond is a fast curing, high strength, 1-part </w:t>
      </w:r>
    </w:p>
    <w:p w14:paraId="6AAAB210" w14:textId="77777777" w:rsidR="00887583" w:rsidRPr="00464934" w:rsidRDefault="0082017B" w:rsidP="0082017B">
      <w:pPr>
        <w:pStyle w:val="Default"/>
        <w:rPr>
          <w:bCs/>
          <w:color w:val="auto"/>
          <w:sz w:val="20"/>
          <w:szCs w:val="20"/>
        </w:rPr>
      </w:pPr>
      <w:r w:rsidRPr="00464934">
        <w:rPr>
          <w:bCs/>
          <w:color w:val="auto"/>
          <w:sz w:val="20"/>
          <w:szCs w:val="20"/>
        </w:rPr>
        <w:t>acetoxy silic</w:t>
      </w:r>
      <w:r w:rsidR="00887583" w:rsidRPr="00464934">
        <w:rPr>
          <w:bCs/>
          <w:color w:val="auto"/>
          <w:sz w:val="20"/>
          <w:szCs w:val="20"/>
        </w:rPr>
        <w:t>one RTV adhesive rubber product</w:t>
      </w:r>
      <w:r w:rsidRPr="00464934">
        <w:rPr>
          <w:bCs/>
          <w:color w:val="auto"/>
          <w:sz w:val="20"/>
          <w:szCs w:val="20"/>
        </w:rPr>
        <w:t xml:space="preserve"> </w:t>
      </w:r>
    </w:p>
    <w:p w14:paraId="238DBB12" w14:textId="56F2F964" w:rsidR="0082017B" w:rsidRPr="00464934" w:rsidRDefault="0082017B" w:rsidP="0082017B">
      <w:pPr>
        <w:pStyle w:val="Default"/>
        <w:rPr>
          <w:bCs/>
          <w:color w:val="auto"/>
          <w:sz w:val="20"/>
          <w:szCs w:val="20"/>
        </w:rPr>
      </w:pPr>
      <w:r w:rsidRPr="00464934">
        <w:rPr>
          <w:bCs/>
          <w:color w:val="auto"/>
          <w:sz w:val="20"/>
          <w:szCs w:val="20"/>
        </w:rPr>
        <w:t xml:space="preserve">developed for </w:t>
      </w:r>
      <w:r w:rsidR="00464934">
        <w:rPr>
          <w:bCs/>
          <w:color w:val="auto"/>
          <w:sz w:val="20"/>
          <w:szCs w:val="20"/>
        </w:rPr>
        <w:t xml:space="preserve">tin or platinum </w:t>
      </w:r>
      <w:r w:rsidRPr="00464934">
        <w:rPr>
          <w:bCs/>
          <w:color w:val="auto"/>
          <w:sz w:val="20"/>
          <w:szCs w:val="20"/>
        </w:rPr>
        <w:t>silicone rubber bonding</w:t>
      </w:r>
      <w:r w:rsidR="00464934" w:rsidRPr="00464934">
        <w:rPr>
          <w:bCs/>
          <w:color w:val="auto"/>
          <w:sz w:val="20"/>
          <w:szCs w:val="20"/>
        </w:rPr>
        <w:t>. It also bonds to</w:t>
      </w:r>
      <w:r w:rsidR="00464934" w:rsidRPr="00464934">
        <w:rPr>
          <w:color w:val="231F20"/>
          <w:sz w:val="20"/>
          <w:szCs w:val="20"/>
        </w:rPr>
        <w:t xml:space="preserve"> other substrates including some plastics (urethane), plasters/ceramics, fabrics, etc.</w:t>
      </w:r>
      <w:r w:rsidR="00464934">
        <w:rPr>
          <w:color w:val="231F20"/>
          <w:sz w:val="20"/>
          <w:szCs w:val="20"/>
        </w:rPr>
        <w:t xml:space="preserve"> </w:t>
      </w:r>
      <w:r w:rsidRPr="00464934">
        <w:rPr>
          <w:bCs/>
          <w:color w:val="auto"/>
          <w:sz w:val="20"/>
          <w:szCs w:val="20"/>
        </w:rPr>
        <w:t xml:space="preserve">When cured, the elastomer resists weathering, ozone, moisture, </w:t>
      </w:r>
      <w:proofErr w:type="gramStart"/>
      <w:r w:rsidR="00887583" w:rsidRPr="00464934">
        <w:rPr>
          <w:bCs/>
          <w:color w:val="auto"/>
          <w:sz w:val="20"/>
          <w:szCs w:val="20"/>
        </w:rPr>
        <w:t>UV</w:t>
      </w:r>
      <w:proofErr w:type="gramEnd"/>
      <w:r w:rsidR="00887583" w:rsidRPr="00464934">
        <w:rPr>
          <w:bCs/>
          <w:color w:val="auto"/>
          <w:sz w:val="20"/>
          <w:szCs w:val="20"/>
        </w:rPr>
        <w:t xml:space="preserve"> and high temperatures. Sil-Bond</w:t>
      </w:r>
      <w:r w:rsidRPr="00464934">
        <w:rPr>
          <w:bCs/>
          <w:color w:val="auto"/>
          <w:sz w:val="20"/>
          <w:szCs w:val="20"/>
        </w:rPr>
        <w:t xml:space="preserve"> works well in manual and automatic dispensing equipment. </w:t>
      </w:r>
    </w:p>
    <w:p w14:paraId="0F4E77EF" w14:textId="77777777" w:rsidR="00887583" w:rsidRPr="00464934" w:rsidRDefault="00887583" w:rsidP="0082017B">
      <w:pPr>
        <w:pStyle w:val="Default"/>
        <w:rPr>
          <w:b/>
          <w:bCs/>
          <w:color w:val="auto"/>
          <w:sz w:val="20"/>
          <w:szCs w:val="20"/>
        </w:rPr>
      </w:pPr>
    </w:p>
    <w:p w14:paraId="505BCFDC" w14:textId="77777777" w:rsidR="0082017B" w:rsidRPr="00464934" w:rsidRDefault="0082017B" w:rsidP="0082017B">
      <w:pPr>
        <w:pStyle w:val="Default"/>
        <w:rPr>
          <w:b/>
          <w:bCs/>
          <w:color w:val="auto"/>
          <w:sz w:val="22"/>
          <w:szCs w:val="22"/>
        </w:rPr>
      </w:pPr>
      <w:r w:rsidRPr="00464934">
        <w:rPr>
          <w:b/>
          <w:bCs/>
          <w:color w:val="auto"/>
          <w:sz w:val="22"/>
          <w:szCs w:val="22"/>
        </w:rPr>
        <w:t xml:space="preserve">Product Features </w:t>
      </w:r>
    </w:p>
    <w:p w14:paraId="6D420210" w14:textId="77777777" w:rsidR="00887583" w:rsidRPr="00464934" w:rsidRDefault="00887583" w:rsidP="0082017B">
      <w:pPr>
        <w:pStyle w:val="Default"/>
        <w:rPr>
          <w:color w:val="auto"/>
          <w:sz w:val="22"/>
          <w:szCs w:val="22"/>
        </w:rPr>
      </w:pPr>
    </w:p>
    <w:p w14:paraId="1856032C" w14:textId="77777777" w:rsidR="0082017B" w:rsidRPr="00464934" w:rsidRDefault="0082017B" w:rsidP="00887583">
      <w:pPr>
        <w:pStyle w:val="Default"/>
        <w:numPr>
          <w:ilvl w:val="0"/>
          <w:numId w:val="1"/>
        </w:numPr>
        <w:spacing w:after="44"/>
        <w:rPr>
          <w:color w:val="auto"/>
          <w:sz w:val="20"/>
          <w:szCs w:val="20"/>
        </w:rPr>
      </w:pPr>
      <w:r w:rsidRPr="00464934">
        <w:rPr>
          <w:bCs/>
          <w:color w:val="auto"/>
          <w:sz w:val="20"/>
          <w:szCs w:val="20"/>
        </w:rPr>
        <w:t xml:space="preserve">Fast RT cure </w:t>
      </w:r>
    </w:p>
    <w:p w14:paraId="36C45D11" w14:textId="77777777" w:rsidR="0082017B" w:rsidRPr="00464934" w:rsidRDefault="0082017B" w:rsidP="00887583">
      <w:pPr>
        <w:pStyle w:val="Default"/>
        <w:numPr>
          <w:ilvl w:val="0"/>
          <w:numId w:val="1"/>
        </w:numPr>
        <w:spacing w:after="44"/>
        <w:rPr>
          <w:color w:val="auto"/>
          <w:sz w:val="20"/>
          <w:szCs w:val="20"/>
        </w:rPr>
      </w:pPr>
      <w:r w:rsidRPr="00464934">
        <w:rPr>
          <w:bCs/>
          <w:color w:val="auto"/>
          <w:sz w:val="20"/>
          <w:szCs w:val="20"/>
        </w:rPr>
        <w:t xml:space="preserve">Excellent unprimed adhesion to silicone rubber parts </w:t>
      </w:r>
    </w:p>
    <w:p w14:paraId="263323DA" w14:textId="42566475" w:rsidR="0082017B" w:rsidRPr="00464934" w:rsidRDefault="0082017B" w:rsidP="00887583">
      <w:pPr>
        <w:pStyle w:val="Default"/>
        <w:numPr>
          <w:ilvl w:val="0"/>
          <w:numId w:val="1"/>
        </w:numPr>
        <w:rPr>
          <w:color w:val="auto"/>
          <w:sz w:val="20"/>
          <w:szCs w:val="20"/>
        </w:rPr>
      </w:pPr>
      <w:r w:rsidRPr="00464934">
        <w:rPr>
          <w:bCs/>
          <w:color w:val="auto"/>
          <w:sz w:val="20"/>
          <w:szCs w:val="20"/>
        </w:rPr>
        <w:t xml:space="preserve">Thixotropic paste </w:t>
      </w:r>
    </w:p>
    <w:p w14:paraId="0758A6B0" w14:textId="7EC9B08D" w:rsidR="00464934" w:rsidRPr="00A8181E" w:rsidRDefault="00464934" w:rsidP="00887583">
      <w:pPr>
        <w:pStyle w:val="Default"/>
        <w:numPr>
          <w:ilvl w:val="0"/>
          <w:numId w:val="1"/>
        </w:numPr>
        <w:rPr>
          <w:color w:val="auto"/>
          <w:sz w:val="20"/>
          <w:szCs w:val="20"/>
        </w:rPr>
      </w:pPr>
      <w:r>
        <w:rPr>
          <w:bCs/>
          <w:color w:val="auto"/>
          <w:sz w:val="20"/>
          <w:szCs w:val="20"/>
        </w:rPr>
        <w:t xml:space="preserve">Can be colored with </w:t>
      </w:r>
      <w:proofErr w:type="spellStart"/>
      <w:r>
        <w:rPr>
          <w:bCs/>
          <w:color w:val="auto"/>
          <w:sz w:val="20"/>
          <w:szCs w:val="20"/>
        </w:rPr>
        <w:t>Silc</w:t>
      </w:r>
      <w:proofErr w:type="spellEnd"/>
      <w:r>
        <w:rPr>
          <w:bCs/>
          <w:color w:val="auto"/>
          <w:sz w:val="20"/>
          <w:szCs w:val="20"/>
        </w:rPr>
        <w:t>-Pig Colorants</w:t>
      </w:r>
    </w:p>
    <w:p w14:paraId="1A8710AE" w14:textId="3542BCFF" w:rsidR="00A8181E" w:rsidRPr="00A8181E" w:rsidRDefault="00A8181E" w:rsidP="00887583">
      <w:pPr>
        <w:pStyle w:val="Default"/>
        <w:numPr>
          <w:ilvl w:val="0"/>
          <w:numId w:val="1"/>
        </w:numPr>
        <w:rPr>
          <w:color w:val="auto"/>
          <w:sz w:val="20"/>
          <w:szCs w:val="20"/>
        </w:rPr>
      </w:pPr>
      <w:r w:rsidRPr="00A8181E">
        <w:rPr>
          <w:rStyle w:val="Strong"/>
          <w:color w:val="auto"/>
          <w:sz w:val="20"/>
          <w:szCs w:val="20"/>
          <w:shd w:val="clear" w:color="auto" w:fill="FFFFFF"/>
        </w:rPr>
        <w:t>Cured</w:t>
      </w:r>
      <w:r>
        <w:rPr>
          <w:color w:val="333333"/>
          <w:sz w:val="20"/>
          <w:szCs w:val="20"/>
          <w:shd w:val="clear" w:color="auto" w:fill="FFFFFF"/>
        </w:rPr>
        <w:t xml:space="preserve"> Sil-Bond </w:t>
      </w:r>
      <w:r w:rsidRPr="00A8181E">
        <w:rPr>
          <w:color w:val="333333"/>
          <w:sz w:val="20"/>
          <w:szCs w:val="20"/>
          <w:shd w:val="clear" w:color="auto" w:fill="FFFFFF"/>
        </w:rPr>
        <w:t>is certified skin safe. </w:t>
      </w:r>
      <w:r w:rsidRPr="00A8181E">
        <w:rPr>
          <w:rStyle w:val="Strong"/>
          <w:color w:val="auto"/>
          <w:sz w:val="20"/>
          <w:szCs w:val="20"/>
          <w:shd w:val="clear" w:color="auto" w:fill="FFFFFF"/>
        </w:rPr>
        <w:t>IMPORTANT - Do not apply to skin in liquid form.</w:t>
      </w:r>
    </w:p>
    <w:p w14:paraId="12F33166" w14:textId="77777777" w:rsidR="0082017B" w:rsidRPr="00464934" w:rsidRDefault="0082017B" w:rsidP="0082017B">
      <w:pPr>
        <w:pStyle w:val="Default"/>
        <w:rPr>
          <w:color w:val="auto"/>
          <w:sz w:val="20"/>
          <w:szCs w:val="20"/>
        </w:rPr>
      </w:pPr>
    </w:p>
    <w:p w14:paraId="16BAC94F" w14:textId="77777777" w:rsidR="0082017B" w:rsidRPr="00464934" w:rsidRDefault="0082017B" w:rsidP="0082017B">
      <w:pPr>
        <w:pStyle w:val="Default"/>
        <w:rPr>
          <w:b/>
          <w:bCs/>
          <w:color w:val="auto"/>
          <w:sz w:val="22"/>
          <w:szCs w:val="22"/>
        </w:rPr>
      </w:pPr>
      <w:r w:rsidRPr="00464934">
        <w:rPr>
          <w:b/>
          <w:bCs/>
          <w:color w:val="auto"/>
          <w:sz w:val="22"/>
          <w:szCs w:val="22"/>
        </w:rPr>
        <w:t xml:space="preserve">Typical Applications </w:t>
      </w:r>
    </w:p>
    <w:p w14:paraId="16C99878" w14:textId="77777777" w:rsidR="00887583" w:rsidRPr="00464934" w:rsidRDefault="00887583" w:rsidP="0082017B">
      <w:pPr>
        <w:pStyle w:val="Default"/>
        <w:rPr>
          <w:color w:val="auto"/>
          <w:sz w:val="22"/>
          <w:szCs w:val="22"/>
        </w:rPr>
      </w:pPr>
    </w:p>
    <w:p w14:paraId="4EEAF2FC" w14:textId="77777777" w:rsidR="0082017B" w:rsidRPr="00464934" w:rsidRDefault="0082017B" w:rsidP="00887583">
      <w:pPr>
        <w:pStyle w:val="Default"/>
        <w:numPr>
          <w:ilvl w:val="0"/>
          <w:numId w:val="2"/>
        </w:numPr>
        <w:spacing w:after="44"/>
        <w:rPr>
          <w:color w:val="auto"/>
          <w:sz w:val="20"/>
          <w:szCs w:val="20"/>
        </w:rPr>
      </w:pPr>
      <w:r w:rsidRPr="00464934">
        <w:rPr>
          <w:bCs/>
          <w:color w:val="auto"/>
          <w:sz w:val="20"/>
          <w:szCs w:val="20"/>
        </w:rPr>
        <w:t xml:space="preserve">Silicone rubber bonding and splicing </w:t>
      </w:r>
    </w:p>
    <w:p w14:paraId="26787AA6" w14:textId="77777777" w:rsidR="0082017B" w:rsidRPr="00464934" w:rsidRDefault="0082017B" w:rsidP="00887583">
      <w:pPr>
        <w:pStyle w:val="Default"/>
        <w:numPr>
          <w:ilvl w:val="0"/>
          <w:numId w:val="2"/>
        </w:numPr>
        <w:spacing w:after="44"/>
        <w:rPr>
          <w:color w:val="auto"/>
          <w:sz w:val="20"/>
          <w:szCs w:val="20"/>
        </w:rPr>
      </w:pPr>
      <w:r w:rsidRPr="00464934">
        <w:rPr>
          <w:bCs/>
          <w:color w:val="auto"/>
          <w:sz w:val="20"/>
          <w:szCs w:val="20"/>
        </w:rPr>
        <w:t xml:space="preserve">Silicone component fabrication </w:t>
      </w:r>
    </w:p>
    <w:p w14:paraId="0063197B" w14:textId="77777777" w:rsidR="00464934" w:rsidRPr="00464934" w:rsidRDefault="0082017B" w:rsidP="00887583">
      <w:pPr>
        <w:pStyle w:val="Default"/>
        <w:numPr>
          <w:ilvl w:val="0"/>
          <w:numId w:val="2"/>
        </w:numPr>
        <w:rPr>
          <w:color w:val="auto"/>
          <w:sz w:val="20"/>
          <w:szCs w:val="20"/>
        </w:rPr>
      </w:pPr>
      <w:r w:rsidRPr="00464934">
        <w:rPr>
          <w:bCs/>
          <w:color w:val="auto"/>
          <w:sz w:val="20"/>
          <w:szCs w:val="20"/>
        </w:rPr>
        <w:t>Prosthetic assembly and repair</w:t>
      </w:r>
    </w:p>
    <w:p w14:paraId="7706089E" w14:textId="25C734FA" w:rsidR="0082017B" w:rsidRPr="00464934" w:rsidRDefault="00464934" w:rsidP="00887583">
      <w:pPr>
        <w:pStyle w:val="Default"/>
        <w:numPr>
          <w:ilvl w:val="0"/>
          <w:numId w:val="2"/>
        </w:numPr>
        <w:rPr>
          <w:color w:val="auto"/>
          <w:sz w:val="20"/>
          <w:szCs w:val="20"/>
        </w:rPr>
      </w:pPr>
      <w:r>
        <w:rPr>
          <w:bCs/>
          <w:color w:val="auto"/>
          <w:sz w:val="20"/>
          <w:szCs w:val="20"/>
        </w:rPr>
        <w:t>Animatronics</w:t>
      </w:r>
      <w:r w:rsidR="0082017B" w:rsidRPr="00464934">
        <w:rPr>
          <w:bCs/>
          <w:color w:val="auto"/>
          <w:sz w:val="20"/>
          <w:szCs w:val="20"/>
        </w:rPr>
        <w:t xml:space="preserve"> </w:t>
      </w:r>
    </w:p>
    <w:p w14:paraId="3D859F31" w14:textId="77777777" w:rsidR="0082017B" w:rsidRPr="00464934" w:rsidRDefault="0082017B" w:rsidP="0082017B">
      <w:pPr>
        <w:pStyle w:val="Default"/>
        <w:rPr>
          <w:color w:val="auto"/>
          <w:sz w:val="20"/>
          <w:szCs w:val="20"/>
        </w:rPr>
      </w:pPr>
    </w:p>
    <w:p w14:paraId="4A38F623" w14:textId="77777777" w:rsidR="0082017B" w:rsidRPr="00464934" w:rsidRDefault="0082017B" w:rsidP="0082017B">
      <w:pPr>
        <w:pStyle w:val="Default"/>
        <w:rPr>
          <w:b/>
          <w:bCs/>
          <w:color w:val="auto"/>
          <w:sz w:val="22"/>
          <w:szCs w:val="22"/>
        </w:rPr>
      </w:pPr>
      <w:r w:rsidRPr="00464934">
        <w:rPr>
          <w:b/>
          <w:bCs/>
          <w:color w:val="auto"/>
          <w:sz w:val="22"/>
          <w:szCs w:val="22"/>
        </w:rPr>
        <w:t xml:space="preserve">Chemical Cure System </w:t>
      </w:r>
    </w:p>
    <w:p w14:paraId="064786AB" w14:textId="77777777" w:rsidR="00887583" w:rsidRPr="00464934" w:rsidRDefault="00887583" w:rsidP="0082017B">
      <w:pPr>
        <w:pStyle w:val="Default"/>
        <w:rPr>
          <w:color w:val="auto"/>
          <w:sz w:val="22"/>
          <w:szCs w:val="22"/>
        </w:rPr>
      </w:pPr>
    </w:p>
    <w:p w14:paraId="0105FB75" w14:textId="77777777" w:rsidR="0082017B" w:rsidRPr="00464934" w:rsidRDefault="0082017B" w:rsidP="00887583">
      <w:pPr>
        <w:pStyle w:val="Default"/>
        <w:numPr>
          <w:ilvl w:val="0"/>
          <w:numId w:val="3"/>
        </w:numPr>
        <w:rPr>
          <w:bCs/>
          <w:color w:val="auto"/>
          <w:sz w:val="20"/>
          <w:szCs w:val="20"/>
        </w:rPr>
      </w:pPr>
      <w:r w:rsidRPr="00464934">
        <w:rPr>
          <w:bCs/>
          <w:color w:val="auto"/>
          <w:sz w:val="20"/>
          <w:szCs w:val="20"/>
        </w:rPr>
        <w:t xml:space="preserve">Acetoxy </w:t>
      </w:r>
    </w:p>
    <w:p w14:paraId="5D8C66DB" w14:textId="77777777" w:rsidR="0082017B" w:rsidRPr="00464934" w:rsidRDefault="0082017B" w:rsidP="0082017B">
      <w:pPr>
        <w:pStyle w:val="Default"/>
        <w:rPr>
          <w:color w:val="auto"/>
          <w:sz w:val="20"/>
          <w:szCs w:val="20"/>
        </w:rPr>
      </w:pPr>
    </w:p>
    <w:p w14:paraId="6E52D7F8" w14:textId="77777777" w:rsidR="0082017B" w:rsidRPr="00464934" w:rsidRDefault="0082017B" w:rsidP="0082017B">
      <w:pPr>
        <w:pStyle w:val="Default"/>
        <w:rPr>
          <w:b/>
          <w:bCs/>
          <w:color w:val="auto"/>
          <w:sz w:val="22"/>
          <w:szCs w:val="22"/>
        </w:rPr>
      </w:pPr>
      <w:r w:rsidRPr="00464934">
        <w:rPr>
          <w:b/>
          <w:bCs/>
          <w:color w:val="auto"/>
          <w:sz w:val="22"/>
          <w:szCs w:val="22"/>
        </w:rPr>
        <w:t xml:space="preserve">Curing </w:t>
      </w:r>
    </w:p>
    <w:p w14:paraId="7B34266C" w14:textId="77777777" w:rsidR="00887583" w:rsidRPr="00464934" w:rsidRDefault="00887583" w:rsidP="0082017B">
      <w:pPr>
        <w:pStyle w:val="Default"/>
        <w:rPr>
          <w:color w:val="auto"/>
          <w:sz w:val="22"/>
          <w:szCs w:val="22"/>
        </w:rPr>
      </w:pPr>
    </w:p>
    <w:p w14:paraId="1AB2FBA4" w14:textId="77777777" w:rsidR="0082017B" w:rsidRPr="00464934" w:rsidRDefault="0082017B" w:rsidP="0082017B">
      <w:pPr>
        <w:pStyle w:val="Default"/>
        <w:rPr>
          <w:bCs/>
          <w:color w:val="auto"/>
          <w:sz w:val="20"/>
          <w:szCs w:val="20"/>
        </w:rPr>
      </w:pPr>
      <w:r w:rsidRPr="00464934">
        <w:rPr>
          <w:bCs/>
          <w:color w:val="auto"/>
          <w:sz w:val="20"/>
          <w:szCs w:val="20"/>
        </w:rPr>
        <w:t>Cure speed can be accelerated with increased humidity and heat to very rapid cure times. Typical utilization involves dispensing in open air and after exposure to ambient humidity, a room temperature cured rubber i</w:t>
      </w:r>
      <w:r w:rsidR="00D905FD" w:rsidRPr="00464934">
        <w:rPr>
          <w:bCs/>
          <w:color w:val="auto"/>
          <w:sz w:val="20"/>
          <w:szCs w:val="20"/>
        </w:rPr>
        <w:t>s formed.</w:t>
      </w:r>
    </w:p>
    <w:p w14:paraId="5F6C8689" w14:textId="77777777" w:rsidR="00D905FD" w:rsidRPr="00464934" w:rsidRDefault="00D905FD" w:rsidP="00D905FD">
      <w:pPr>
        <w:pStyle w:val="Default"/>
        <w:jc w:val="center"/>
        <w:rPr>
          <w:b/>
          <w:bCs/>
          <w:color w:val="auto"/>
          <w:sz w:val="20"/>
          <w:szCs w:val="20"/>
        </w:rPr>
      </w:pPr>
    </w:p>
    <w:p w14:paraId="3AA5667C" w14:textId="77777777" w:rsidR="00D905FD" w:rsidRPr="00464934" w:rsidRDefault="00D905FD" w:rsidP="00464934">
      <w:pPr>
        <w:pStyle w:val="Default"/>
        <w:rPr>
          <w:bCs/>
          <w:color w:val="auto"/>
          <w:sz w:val="20"/>
          <w:szCs w:val="20"/>
        </w:rPr>
      </w:pPr>
    </w:p>
    <w:p w14:paraId="7659674E" w14:textId="77777777" w:rsidR="00D905FD" w:rsidRPr="00464934" w:rsidRDefault="00D905FD" w:rsidP="00D905FD">
      <w:pPr>
        <w:pStyle w:val="Default"/>
        <w:jc w:val="center"/>
        <w:rPr>
          <w:bCs/>
          <w:color w:val="auto"/>
          <w:sz w:val="20"/>
          <w:szCs w:val="20"/>
        </w:rPr>
      </w:pPr>
    </w:p>
    <w:p w14:paraId="5EDD0762" w14:textId="77777777" w:rsidR="00D905FD" w:rsidRPr="00464934" w:rsidRDefault="00D905FD" w:rsidP="00D905FD">
      <w:pPr>
        <w:pStyle w:val="Default"/>
        <w:jc w:val="center"/>
        <w:rPr>
          <w:bCs/>
          <w:color w:val="auto"/>
          <w:sz w:val="20"/>
          <w:szCs w:val="20"/>
        </w:rPr>
      </w:pPr>
      <w:r w:rsidRPr="00464934">
        <w:rPr>
          <w:bCs/>
          <w:color w:val="auto"/>
          <w:sz w:val="20"/>
          <w:szCs w:val="20"/>
        </w:rPr>
        <w:t>Page 1 of 2</w:t>
      </w:r>
    </w:p>
    <w:p w14:paraId="607111BE" w14:textId="77777777" w:rsidR="00FB6E91" w:rsidRPr="00464934" w:rsidRDefault="00FB6E91" w:rsidP="0082017B">
      <w:pPr>
        <w:pStyle w:val="Default"/>
        <w:rPr>
          <w:color w:val="auto"/>
          <w:sz w:val="20"/>
          <w:szCs w:val="20"/>
        </w:rPr>
      </w:pPr>
    </w:p>
    <w:p w14:paraId="6CC28960" w14:textId="77777777" w:rsidR="00D905FD" w:rsidRPr="00464934" w:rsidRDefault="00D905FD" w:rsidP="0082017B">
      <w:pPr>
        <w:pStyle w:val="Default"/>
        <w:rPr>
          <w:b/>
          <w:bCs/>
          <w:color w:val="auto"/>
          <w:sz w:val="22"/>
          <w:szCs w:val="22"/>
        </w:rPr>
      </w:pPr>
    </w:p>
    <w:p w14:paraId="7E1D2287" w14:textId="77777777" w:rsidR="00D905FD" w:rsidRPr="00464934" w:rsidRDefault="00D905FD" w:rsidP="0082017B">
      <w:pPr>
        <w:pStyle w:val="Default"/>
        <w:rPr>
          <w:b/>
          <w:bCs/>
          <w:color w:val="auto"/>
          <w:sz w:val="22"/>
          <w:szCs w:val="22"/>
        </w:rPr>
      </w:pPr>
    </w:p>
    <w:p w14:paraId="3EC2A295" w14:textId="77777777" w:rsidR="00D905FD" w:rsidRPr="00464934" w:rsidRDefault="00D905FD" w:rsidP="0082017B">
      <w:pPr>
        <w:pStyle w:val="Default"/>
        <w:rPr>
          <w:b/>
          <w:bCs/>
          <w:color w:val="auto"/>
          <w:sz w:val="22"/>
          <w:szCs w:val="22"/>
        </w:rPr>
      </w:pPr>
    </w:p>
    <w:p w14:paraId="4BE40C9D" w14:textId="77777777" w:rsidR="00D905FD" w:rsidRPr="00464934" w:rsidRDefault="00D905FD" w:rsidP="0082017B">
      <w:pPr>
        <w:pStyle w:val="Default"/>
        <w:rPr>
          <w:b/>
          <w:bCs/>
          <w:color w:val="auto"/>
          <w:sz w:val="22"/>
          <w:szCs w:val="22"/>
        </w:rPr>
      </w:pPr>
    </w:p>
    <w:p w14:paraId="06C4BEC0" w14:textId="77777777" w:rsidR="00D905FD" w:rsidRPr="00464934" w:rsidRDefault="00D905FD" w:rsidP="0082017B">
      <w:pPr>
        <w:pStyle w:val="Default"/>
        <w:rPr>
          <w:b/>
          <w:bCs/>
          <w:color w:val="auto"/>
          <w:sz w:val="22"/>
          <w:szCs w:val="22"/>
        </w:rPr>
      </w:pPr>
    </w:p>
    <w:p w14:paraId="44D68BD0" w14:textId="77777777" w:rsidR="00D905FD" w:rsidRPr="00464934" w:rsidRDefault="00D905FD" w:rsidP="0082017B">
      <w:pPr>
        <w:pStyle w:val="Default"/>
        <w:rPr>
          <w:b/>
          <w:bCs/>
          <w:color w:val="auto"/>
          <w:sz w:val="22"/>
          <w:szCs w:val="22"/>
        </w:rPr>
      </w:pPr>
    </w:p>
    <w:p w14:paraId="75BE9003" w14:textId="77777777" w:rsidR="00D905FD" w:rsidRPr="00464934" w:rsidRDefault="00D905FD" w:rsidP="0082017B">
      <w:pPr>
        <w:pStyle w:val="Default"/>
        <w:rPr>
          <w:b/>
          <w:bCs/>
          <w:color w:val="auto"/>
          <w:sz w:val="22"/>
          <w:szCs w:val="22"/>
        </w:rPr>
      </w:pPr>
    </w:p>
    <w:p w14:paraId="2AA7C10C" w14:textId="77777777" w:rsidR="00D905FD" w:rsidRPr="00464934" w:rsidRDefault="00D905FD" w:rsidP="0082017B">
      <w:pPr>
        <w:pStyle w:val="Default"/>
        <w:rPr>
          <w:b/>
          <w:bCs/>
          <w:color w:val="auto"/>
          <w:sz w:val="22"/>
          <w:szCs w:val="22"/>
        </w:rPr>
      </w:pPr>
    </w:p>
    <w:p w14:paraId="00A5A9E0" w14:textId="77777777" w:rsidR="00D905FD" w:rsidRPr="00464934" w:rsidRDefault="00D905FD" w:rsidP="0082017B">
      <w:pPr>
        <w:pStyle w:val="Default"/>
        <w:rPr>
          <w:b/>
          <w:bCs/>
          <w:color w:val="auto"/>
          <w:sz w:val="22"/>
          <w:szCs w:val="22"/>
        </w:rPr>
      </w:pPr>
    </w:p>
    <w:p w14:paraId="6E72B8E9" w14:textId="77777777" w:rsidR="0082017B" w:rsidRPr="00464934" w:rsidRDefault="00FB6E91" w:rsidP="0082017B">
      <w:pPr>
        <w:pStyle w:val="Default"/>
        <w:rPr>
          <w:b/>
          <w:bCs/>
          <w:color w:val="auto"/>
          <w:sz w:val="22"/>
          <w:szCs w:val="22"/>
        </w:rPr>
      </w:pPr>
      <w:r w:rsidRPr="00464934">
        <w:rPr>
          <w:b/>
          <w:bCs/>
          <w:noProof/>
          <w:color w:val="auto"/>
          <w:sz w:val="22"/>
          <w:szCs w:val="22"/>
        </w:rPr>
        <mc:AlternateContent>
          <mc:Choice Requires="wps">
            <w:drawing>
              <wp:anchor distT="45720" distB="45720" distL="114300" distR="114300" simplePos="0" relativeHeight="251667456" behindDoc="0" locked="0" layoutInCell="1" allowOverlap="1" wp14:anchorId="4FFC6C7E" wp14:editId="21DAFEA8">
                <wp:simplePos x="0" y="0"/>
                <wp:positionH relativeFrom="column">
                  <wp:posOffset>4200525</wp:posOffset>
                </wp:positionH>
                <wp:positionV relativeFrom="paragraph">
                  <wp:posOffset>0</wp:posOffset>
                </wp:positionV>
                <wp:extent cx="2360930" cy="489585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95850"/>
                        </a:xfrm>
                        <a:prstGeom prst="rect">
                          <a:avLst/>
                        </a:prstGeom>
                        <a:solidFill>
                          <a:srgbClr val="FFFFFF"/>
                        </a:solidFill>
                        <a:ln w="9525">
                          <a:solidFill>
                            <a:srgbClr val="000000"/>
                          </a:solidFill>
                          <a:miter lim="800000"/>
                          <a:headEnd/>
                          <a:tailEnd/>
                        </a:ln>
                      </wps:spPr>
                      <wps:txbx>
                        <w:txbxContent>
                          <w:p w14:paraId="1D4EDDF1" w14:textId="77777777" w:rsidR="00FB6E91" w:rsidRPr="00FB6E91" w:rsidRDefault="00FB6E91" w:rsidP="00FB6E91">
                            <w:pPr>
                              <w:pStyle w:val="Default"/>
                              <w:rPr>
                                <w:rFonts w:ascii="Bookman Old Style" w:hAnsi="Bookman Old Style"/>
                                <w:bCs/>
                                <w:color w:val="auto"/>
                                <w:sz w:val="18"/>
                                <w:szCs w:val="18"/>
                              </w:rPr>
                            </w:pPr>
                            <w:r w:rsidRPr="00FB6E91">
                              <w:rPr>
                                <w:rFonts w:ascii="Bookman Old Style" w:hAnsi="Bookman Old Style"/>
                                <w:bCs/>
                                <w:color w:val="auto"/>
                                <w:sz w:val="18"/>
                                <w:szCs w:val="18"/>
                              </w:rPr>
                              <w:t xml:space="preserve">Limited Warranty </w:t>
                            </w:r>
                          </w:p>
                          <w:p w14:paraId="75A523D7" w14:textId="77777777" w:rsidR="00FB6E91" w:rsidRPr="00FB6E91" w:rsidRDefault="00FB6E91" w:rsidP="00FB6E91">
                            <w:pPr>
                              <w:pStyle w:val="Default"/>
                              <w:rPr>
                                <w:rFonts w:ascii="Bookman Old Style" w:hAnsi="Bookman Old Style"/>
                                <w:color w:val="auto"/>
                                <w:sz w:val="18"/>
                                <w:szCs w:val="18"/>
                              </w:rPr>
                            </w:pPr>
                          </w:p>
                          <w:p w14:paraId="5B5CDF46" w14:textId="77777777" w:rsidR="00FB6E91" w:rsidRPr="00FB6E91" w:rsidRDefault="00FB6E91" w:rsidP="00FB6E91">
                            <w:pPr>
                              <w:pStyle w:val="Default"/>
                              <w:rPr>
                                <w:rFonts w:ascii="Bookman Old Style" w:hAnsi="Bookman Old Style"/>
                                <w:color w:val="auto"/>
                                <w:sz w:val="18"/>
                                <w:szCs w:val="18"/>
                              </w:rPr>
                            </w:pPr>
                            <w:r w:rsidRPr="00FB6E91">
                              <w:rPr>
                                <w:rFonts w:ascii="Bookman Old Style" w:hAnsi="Bookman Old Style"/>
                                <w:bCs/>
                                <w:color w:val="auto"/>
                                <w:sz w:val="18"/>
                                <w:szCs w:val="18"/>
                              </w:rPr>
                              <w:t xml:space="preserve">All recommendations, statements and technical data herein are based on tests we believe to be reliable and correct, but accuracy and completeness of said tests are not guaranteed and are not to be construed as warranty, either expressed or applied. User shall rely on his/her own information and tests to determine suitability of the product for the intended use, and the user assumes all risk and liability resulting from the use of this product. Manufacturer’s sole responsibility shall be to replace that portion of product that the manufacturer proves to be defective. Manufacturer shall not be liable to the buyer or any third party for injury, loss or damage directly or indirectly resulting from the use of, or inability to use, the product. Recommendations or statements other than those contained in a written agreement signed by an officer of the manufacturer shall not be binding by the manufacturer. </w:t>
                            </w:r>
                          </w:p>
                          <w:p w14:paraId="14EE5720" w14:textId="77777777" w:rsidR="00FB6E91" w:rsidRPr="00D905FD" w:rsidRDefault="00FB6E91" w:rsidP="00D905FD">
                            <w:pPr>
                              <w:pStyle w:val="Default"/>
                              <w:rPr>
                                <w:rFonts w:ascii="Bookman Old Style" w:hAnsi="Bookman Old Style"/>
                                <w:bCs/>
                                <w:color w:val="auto"/>
                                <w:sz w:val="18"/>
                                <w:szCs w:val="18"/>
                              </w:rPr>
                            </w:pPr>
                            <w:r w:rsidRPr="00FB6E91">
                              <w:rPr>
                                <w:rFonts w:ascii="Bookman Old Style" w:hAnsi="Bookman Old Style"/>
                                <w:bCs/>
                                <w:color w:val="auto"/>
                                <w:sz w:val="18"/>
                                <w:szCs w:val="18"/>
                              </w:rPr>
                              <w:t>This product has not been tested for, and is therefore not recommended for, uses for which prolonged contact with mucous membranes, abraded skin, or blood is intended; or for uses which implantation within the human body is intended.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FC6C7E" id="_x0000_s1030" type="#_x0000_t202" style="position:absolute;margin-left:330.75pt;margin-top:0;width:185.9pt;height:385.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iGFgIAACc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">
                <v:textbox>
                  <w:txbxContent>
                    <w:p w14:paraId="1D4EDDF1" w14:textId="77777777" w:rsidR="00FB6E91" w:rsidRPr="00FB6E91" w:rsidRDefault="00FB6E91" w:rsidP="00FB6E91">
                      <w:pPr>
                        <w:pStyle w:val="Default"/>
                        <w:rPr>
                          <w:rFonts w:ascii="Bookman Old Style" w:hAnsi="Bookman Old Style"/>
                          <w:bCs/>
                          <w:color w:val="auto"/>
                          <w:sz w:val="18"/>
                          <w:szCs w:val="18"/>
                        </w:rPr>
                      </w:pPr>
                      <w:r w:rsidRPr="00FB6E91">
                        <w:rPr>
                          <w:rFonts w:ascii="Bookman Old Style" w:hAnsi="Bookman Old Style"/>
                          <w:bCs/>
                          <w:color w:val="auto"/>
                          <w:sz w:val="18"/>
                          <w:szCs w:val="18"/>
                        </w:rPr>
                        <w:t xml:space="preserve">Limited Warranty </w:t>
                      </w:r>
                    </w:p>
                    <w:p w14:paraId="75A523D7" w14:textId="77777777" w:rsidR="00FB6E91" w:rsidRPr="00FB6E91" w:rsidRDefault="00FB6E91" w:rsidP="00FB6E91">
                      <w:pPr>
                        <w:pStyle w:val="Default"/>
                        <w:rPr>
                          <w:rFonts w:ascii="Bookman Old Style" w:hAnsi="Bookman Old Style"/>
                          <w:color w:val="auto"/>
                          <w:sz w:val="18"/>
                          <w:szCs w:val="18"/>
                        </w:rPr>
                      </w:pPr>
                    </w:p>
                    <w:p w14:paraId="5B5CDF46" w14:textId="77777777" w:rsidR="00FB6E91" w:rsidRPr="00FB6E91" w:rsidRDefault="00FB6E91" w:rsidP="00FB6E91">
                      <w:pPr>
                        <w:pStyle w:val="Default"/>
                        <w:rPr>
                          <w:rFonts w:ascii="Bookman Old Style" w:hAnsi="Bookman Old Style"/>
                          <w:color w:val="auto"/>
                          <w:sz w:val="18"/>
                          <w:szCs w:val="18"/>
                        </w:rPr>
                      </w:pPr>
                      <w:r w:rsidRPr="00FB6E91">
                        <w:rPr>
                          <w:rFonts w:ascii="Bookman Old Style" w:hAnsi="Bookman Old Style"/>
                          <w:bCs/>
                          <w:color w:val="auto"/>
                          <w:sz w:val="18"/>
                          <w:szCs w:val="18"/>
                        </w:rPr>
                        <w:t xml:space="preserve">All recommendations, statements and technical data herein are based on tests we believe to be reliable and correct, but accuracy and completeness of said tests are not guaranteed and are not to be construed as warranty, either expressed or applied. User shall rely on his/her own information and tests to determine suitability of the product for the intended use, and the user assumes all risk and liability resulting from the use of this product. Manufacturer’s sole responsibility shall be to replace that portion of product that the manufacturer proves to be defective. Manufacturer shall not be liable to the buyer or any third party for injury, loss or damage directly or indirectly resulting from the use of, or inability to use, the product. Recommendations or statements other than those contained in a written agreement signed by an officer of the manufacturer shall not be binding by the manufacturer. </w:t>
                      </w:r>
                    </w:p>
                    <w:p w14:paraId="14EE5720" w14:textId="77777777" w:rsidR="00FB6E91" w:rsidRPr="00D905FD" w:rsidRDefault="00FB6E91" w:rsidP="00D905FD">
                      <w:pPr>
                        <w:pStyle w:val="Default"/>
                        <w:rPr>
                          <w:rFonts w:ascii="Bookman Old Style" w:hAnsi="Bookman Old Style"/>
                          <w:bCs/>
                          <w:color w:val="auto"/>
                          <w:sz w:val="18"/>
                          <w:szCs w:val="18"/>
                        </w:rPr>
                      </w:pPr>
                      <w:r w:rsidRPr="00FB6E91">
                        <w:rPr>
                          <w:rFonts w:ascii="Bookman Old Style" w:hAnsi="Bookman Old Style"/>
                          <w:bCs/>
                          <w:color w:val="auto"/>
                          <w:sz w:val="18"/>
                          <w:szCs w:val="18"/>
                        </w:rPr>
                        <w:t>This product has not been tested for, and is therefore not recommended for, uses for which prolonged contact with mucous membranes, abraded skin, or blood is intended; or for uses which implantation within the human body is intended.</w:t>
                      </w:r>
                    </w:p>
                  </w:txbxContent>
                </v:textbox>
                <w10:wrap type="square"/>
              </v:shape>
            </w:pict>
          </mc:Fallback>
        </mc:AlternateContent>
      </w:r>
      <w:r w:rsidR="0082017B" w:rsidRPr="00464934">
        <w:rPr>
          <w:b/>
          <w:bCs/>
          <w:color w:val="auto"/>
          <w:sz w:val="22"/>
          <w:szCs w:val="22"/>
        </w:rPr>
        <w:t xml:space="preserve">Solids </w:t>
      </w:r>
    </w:p>
    <w:p w14:paraId="422CA7E0" w14:textId="77777777" w:rsidR="00FB6E91" w:rsidRPr="00464934" w:rsidRDefault="00FB6E91" w:rsidP="0082017B">
      <w:pPr>
        <w:pStyle w:val="Default"/>
        <w:rPr>
          <w:color w:val="auto"/>
          <w:sz w:val="20"/>
          <w:szCs w:val="20"/>
        </w:rPr>
      </w:pPr>
    </w:p>
    <w:p w14:paraId="46310AAD" w14:textId="77777777" w:rsidR="0082017B" w:rsidRPr="00464934" w:rsidRDefault="0082017B" w:rsidP="0082017B">
      <w:pPr>
        <w:pStyle w:val="Default"/>
        <w:rPr>
          <w:color w:val="auto"/>
          <w:sz w:val="20"/>
          <w:szCs w:val="20"/>
        </w:rPr>
      </w:pPr>
      <w:r w:rsidRPr="00464934">
        <w:rPr>
          <w:bCs/>
          <w:color w:val="auto"/>
          <w:sz w:val="20"/>
          <w:szCs w:val="20"/>
        </w:rPr>
        <w:t xml:space="preserve">98% solids </w:t>
      </w:r>
    </w:p>
    <w:p w14:paraId="62736191" w14:textId="77777777" w:rsidR="00FB6E91" w:rsidRPr="00464934" w:rsidRDefault="00FB6E91" w:rsidP="0082017B">
      <w:pPr>
        <w:pStyle w:val="Default"/>
        <w:rPr>
          <w:b/>
          <w:bCs/>
          <w:color w:val="auto"/>
          <w:sz w:val="20"/>
          <w:szCs w:val="20"/>
        </w:rPr>
      </w:pPr>
    </w:p>
    <w:p w14:paraId="7F72E5E4" w14:textId="77777777" w:rsidR="0082017B" w:rsidRPr="00464934" w:rsidRDefault="0082017B" w:rsidP="0082017B">
      <w:pPr>
        <w:pStyle w:val="Default"/>
        <w:rPr>
          <w:b/>
          <w:bCs/>
          <w:color w:val="auto"/>
          <w:sz w:val="22"/>
          <w:szCs w:val="22"/>
        </w:rPr>
      </w:pPr>
      <w:r w:rsidRPr="00464934">
        <w:rPr>
          <w:b/>
          <w:bCs/>
          <w:color w:val="auto"/>
          <w:sz w:val="22"/>
          <w:szCs w:val="22"/>
        </w:rPr>
        <w:t xml:space="preserve">Adhesion </w:t>
      </w:r>
    </w:p>
    <w:p w14:paraId="75EA6372" w14:textId="77777777" w:rsidR="00FB6E91" w:rsidRPr="00464934" w:rsidRDefault="00FB6E91" w:rsidP="0082017B">
      <w:pPr>
        <w:pStyle w:val="Default"/>
        <w:rPr>
          <w:color w:val="auto"/>
          <w:sz w:val="20"/>
          <w:szCs w:val="20"/>
        </w:rPr>
      </w:pPr>
    </w:p>
    <w:p w14:paraId="3BF603ED" w14:textId="77777777" w:rsidR="00FB6E91" w:rsidRPr="00464934" w:rsidRDefault="0082017B" w:rsidP="0082017B">
      <w:pPr>
        <w:pStyle w:val="Default"/>
        <w:rPr>
          <w:bCs/>
          <w:color w:val="auto"/>
          <w:sz w:val="20"/>
          <w:szCs w:val="20"/>
        </w:rPr>
      </w:pPr>
      <w:r w:rsidRPr="00464934">
        <w:rPr>
          <w:bCs/>
          <w:color w:val="auto"/>
          <w:sz w:val="20"/>
          <w:szCs w:val="20"/>
        </w:rPr>
        <w:t>Excellent unprimed adhesion to silicone</w:t>
      </w:r>
    </w:p>
    <w:p w14:paraId="68016A25" w14:textId="77777777" w:rsidR="0082017B" w:rsidRPr="00464934" w:rsidRDefault="0082017B" w:rsidP="0082017B">
      <w:pPr>
        <w:pStyle w:val="Default"/>
        <w:rPr>
          <w:color w:val="auto"/>
          <w:sz w:val="20"/>
          <w:szCs w:val="20"/>
        </w:rPr>
      </w:pPr>
      <w:r w:rsidRPr="00464934">
        <w:rPr>
          <w:bCs/>
          <w:color w:val="auto"/>
          <w:sz w:val="20"/>
          <w:szCs w:val="20"/>
        </w:rPr>
        <w:t xml:space="preserve">rubber parts. </w:t>
      </w:r>
    </w:p>
    <w:p w14:paraId="1951FF7C" w14:textId="77777777" w:rsidR="00FB6E91" w:rsidRPr="00464934" w:rsidRDefault="00FB6E91" w:rsidP="0082017B">
      <w:pPr>
        <w:pStyle w:val="Default"/>
        <w:rPr>
          <w:b/>
          <w:bCs/>
          <w:color w:val="auto"/>
          <w:sz w:val="20"/>
          <w:szCs w:val="20"/>
        </w:rPr>
      </w:pPr>
    </w:p>
    <w:p w14:paraId="79C2FD0D" w14:textId="77777777" w:rsidR="0082017B" w:rsidRPr="00464934" w:rsidRDefault="0082017B" w:rsidP="0082017B">
      <w:pPr>
        <w:pStyle w:val="Default"/>
        <w:rPr>
          <w:b/>
          <w:bCs/>
          <w:color w:val="auto"/>
          <w:sz w:val="22"/>
          <w:szCs w:val="22"/>
        </w:rPr>
      </w:pPr>
      <w:r w:rsidRPr="00464934">
        <w:rPr>
          <w:b/>
          <w:bCs/>
          <w:color w:val="auto"/>
          <w:sz w:val="22"/>
          <w:szCs w:val="22"/>
        </w:rPr>
        <w:t xml:space="preserve">Service Temperature </w:t>
      </w:r>
    </w:p>
    <w:p w14:paraId="4872E717" w14:textId="77777777" w:rsidR="00FB6E91" w:rsidRPr="00464934" w:rsidRDefault="00FB6E91" w:rsidP="0082017B">
      <w:pPr>
        <w:pStyle w:val="Default"/>
        <w:rPr>
          <w:color w:val="auto"/>
          <w:sz w:val="22"/>
          <w:szCs w:val="22"/>
        </w:rPr>
      </w:pPr>
    </w:p>
    <w:p w14:paraId="7B18317F" w14:textId="77777777" w:rsidR="0082017B" w:rsidRPr="00464934" w:rsidRDefault="0082017B" w:rsidP="0082017B">
      <w:pPr>
        <w:pStyle w:val="Default"/>
        <w:rPr>
          <w:color w:val="auto"/>
          <w:sz w:val="20"/>
          <w:szCs w:val="20"/>
        </w:rPr>
      </w:pPr>
      <w:r w:rsidRPr="00464934">
        <w:rPr>
          <w:bCs/>
          <w:color w:val="auto"/>
          <w:sz w:val="20"/>
          <w:szCs w:val="20"/>
        </w:rPr>
        <w:t xml:space="preserve">-45 to 260°C </w:t>
      </w:r>
    </w:p>
    <w:p w14:paraId="6A2FD4AA" w14:textId="77777777" w:rsidR="00FB6E91" w:rsidRPr="00464934" w:rsidRDefault="00FB6E91" w:rsidP="0082017B">
      <w:pPr>
        <w:pStyle w:val="Default"/>
        <w:rPr>
          <w:b/>
          <w:bCs/>
          <w:color w:val="auto"/>
          <w:sz w:val="20"/>
          <w:szCs w:val="20"/>
        </w:rPr>
      </w:pPr>
    </w:p>
    <w:p w14:paraId="47FE5D97" w14:textId="77777777" w:rsidR="0082017B" w:rsidRPr="00464934" w:rsidRDefault="0082017B" w:rsidP="0082017B">
      <w:pPr>
        <w:pStyle w:val="Default"/>
        <w:rPr>
          <w:b/>
          <w:bCs/>
          <w:color w:val="auto"/>
          <w:sz w:val="22"/>
          <w:szCs w:val="22"/>
        </w:rPr>
      </w:pPr>
      <w:r w:rsidRPr="00464934">
        <w:rPr>
          <w:b/>
          <w:bCs/>
          <w:color w:val="auto"/>
          <w:sz w:val="22"/>
          <w:szCs w:val="22"/>
        </w:rPr>
        <w:t xml:space="preserve">Limitations </w:t>
      </w:r>
    </w:p>
    <w:p w14:paraId="04594FE9" w14:textId="77777777" w:rsidR="00FB6E91" w:rsidRPr="00464934" w:rsidRDefault="00FB6E91" w:rsidP="0082017B">
      <w:pPr>
        <w:pStyle w:val="Default"/>
        <w:rPr>
          <w:color w:val="auto"/>
          <w:sz w:val="20"/>
          <w:szCs w:val="20"/>
        </w:rPr>
      </w:pPr>
    </w:p>
    <w:p w14:paraId="715B6041" w14:textId="77777777" w:rsidR="00FB6E91" w:rsidRPr="00464934" w:rsidRDefault="0082017B" w:rsidP="0082017B">
      <w:pPr>
        <w:pStyle w:val="Default"/>
        <w:rPr>
          <w:bCs/>
          <w:color w:val="auto"/>
          <w:sz w:val="20"/>
          <w:szCs w:val="20"/>
        </w:rPr>
      </w:pPr>
      <w:r w:rsidRPr="00464934">
        <w:rPr>
          <w:bCs/>
          <w:color w:val="auto"/>
          <w:sz w:val="20"/>
          <w:szCs w:val="20"/>
        </w:rPr>
        <w:t>Allow to fully cure before putting assembly</w:t>
      </w:r>
    </w:p>
    <w:p w14:paraId="598889CF" w14:textId="77777777" w:rsidR="00FB6E91" w:rsidRPr="00464934" w:rsidRDefault="00FB6E91" w:rsidP="0082017B">
      <w:pPr>
        <w:pStyle w:val="Default"/>
        <w:rPr>
          <w:bCs/>
          <w:color w:val="auto"/>
          <w:sz w:val="20"/>
          <w:szCs w:val="20"/>
        </w:rPr>
      </w:pPr>
      <w:r w:rsidRPr="00464934">
        <w:rPr>
          <w:bCs/>
          <w:color w:val="auto"/>
          <w:sz w:val="20"/>
          <w:szCs w:val="20"/>
        </w:rPr>
        <w:t>I</w:t>
      </w:r>
      <w:r w:rsidR="0082017B" w:rsidRPr="00464934">
        <w:rPr>
          <w:bCs/>
          <w:color w:val="auto"/>
          <w:sz w:val="20"/>
          <w:szCs w:val="20"/>
        </w:rPr>
        <w:t>n</w:t>
      </w:r>
      <w:r w:rsidRPr="00464934">
        <w:rPr>
          <w:bCs/>
          <w:color w:val="auto"/>
          <w:sz w:val="20"/>
          <w:szCs w:val="20"/>
        </w:rPr>
        <w:t xml:space="preserve"> </w:t>
      </w:r>
      <w:r w:rsidR="0082017B" w:rsidRPr="00464934">
        <w:rPr>
          <w:bCs/>
          <w:color w:val="auto"/>
          <w:sz w:val="20"/>
          <w:szCs w:val="20"/>
        </w:rPr>
        <w:t xml:space="preserve">to service. Ensure enough product remains </w:t>
      </w:r>
    </w:p>
    <w:p w14:paraId="661BAF20" w14:textId="77777777" w:rsidR="0082017B" w:rsidRPr="00464934" w:rsidRDefault="0082017B" w:rsidP="0082017B">
      <w:pPr>
        <w:pStyle w:val="Default"/>
        <w:rPr>
          <w:color w:val="auto"/>
          <w:sz w:val="20"/>
          <w:szCs w:val="20"/>
        </w:rPr>
      </w:pPr>
      <w:r w:rsidRPr="00464934">
        <w:rPr>
          <w:bCs/>
          <w:color w:val="auto"/>
          <w:sz w:val="20"/>
          <w:szCs w:val="20"/>
        </w:rPr>
        <w:t xml:space="preserve">between flanges to be effective in an assembly. </w:t>
      </w:r>
    </w:p>
    <w:p w14:paraId="4F1A522A" w14:textId="77777777" w:rsidR="00FB6E91" w:rsidRPr="00464934" w:rsidRDefault="00FB6E91" w:rsidP="0082017B">
      <w:pPr>
        <w:pStyle w:val="Default"/>
        <w:rPr>
          <w:b/>
          <w:bCs/>
          <w:color w:val="auto"/>
          <w:sz w:val="20"/>
          <w:szCs w:val="20"/>
        </w:rPr>
      </w:pPr>
    </w:p>
    <w:p w14:paraId="3FCEF28B" w14:textId="77777777" w:rsidR="0082017B" w:rsidRPr="00464934" w:rsidRDefault="0082017B" w:rsidP="0082017B">
      <w:pPr>
        <w:pStyle w:val="Default"/>
        <w:rPr>
          <w:b/>
          <w:bCs/>
          <w:color w:val="auto"/>
          <w:sz w:val="22"/>
          <w:szCs w:val="22"/>
        </w:rPr>
      </w:pPr>
      <w:r w:rsidRPr="00464934">
        <w:rPr>
          <w:b/>
          <w:bCs/>
          <w:color w:val="auto"/>
          <w:sz w:val="22"/>
          <w:szCs w:val="22"/>
        </w:rPr>
        <w:t xml:space="preserve">Handling and Safety </w:t>
      </w:r>
    </w:p>
    <w:p w14:paraId="013B9DCF" w14:textId="77777777" w:rsidR="00FB6E91" w:rsidRPr="00464934" w:rsidRDefault="00FB6E91" w:rsidP="0082017B">
      <w:pPr>
        <w:pStyle w:val="Default"/>
        <w:rPr>
          <w:color w:val="auto"/>
          <w:sz w:val="22"/>
          <w:szCs w:val="22"/>
        </w:rPr>
      </w:pPr>
    </w:p>
    <w:p w14:paraId="6721C379" w14:textId="77777777" w:rsidR="00FB6E91" w:rsidRPr="00464934" w:rsidRDefault="0082017B" w:rsidP="0082017B">
      <w:pPr>
        <w:pStyle w:val="Default"/>
        <w:rPr>
          <w:bCs/>
          <w:color w:val="auto"/>
          <w:sz w:val="20"/>
          <w:szCs w:val="20"/>
        </w:rPr>
      </w:pPr>
      <w:r w:rsidRPr="00464934">
        <w:rPr>
          <w:bCs/>
          <w:color w:val="auto"/>
          <w:sz w:val="20"/>
          <w:szCs w:val="20"/>
        </w:rPr>
        <w:t>For maximum shelf life, keep containers sealed</w:t>
      </w:r>
    </w:p>
    <w:p w14:paraId="1554D86B" w14:textId="77777777" w:rsidR="00FB6E91" w:rsidRPr="00464934" w:rsidRDefault="0082017B" w:rsidP="0082017B">
      <w:pPr>
        <w:pStyle w:val="Default"/>
        <w:rPr>
          <w:bCs/>
          <w:color w:val="auto"/>
          <w:sz w:val="20"/>
          <w:szCs w:val="20"/>
        </w:rPr>
      </w:pPr>
      <w:r w:rsidRPr="00464934">
        <w:rPr>
          <w:bCs/>
          <w:color w:val="auto"/>
          <w:sz w:val="20"/>
          <w:szCs w:val="20"/>
        </w:rPr>
        <w:t xml:space="preserve">when not in use. Keep out of the reach of </w:t>
      </w:r>
    </w:p>
    <w:p w14:paraId="72FF4F8B" w14:textId="77777777" w:rsidR="00FB6E91" w:rsidRPr="00464934" w:rsidRDefault="0082017B" w:rsidP="0082017B">
      <w:pPr>
        <w:pStyle w:val="Default"/>
        <w:rPr>
          <w:bCs/>
          <w:color w:val="auto"/>
          <w:sz w:val="20"/>
          <w:szCs w:val="20"/>
        </w:rPr>
      </w:pPr>
      <w:r w:rsidRPr="00464934">
        <w:rPr>
          <w:bCs/>
          <w:color w:val="auto"/>
          <w:sz w:val="20"/>
          <w:szCs w:val="20"/>
        </w:rPr>
        <w:t>children.</w:t>
      </w:r>
      <w:r w:rsidR="00FB6E91" w:rsidRPr="00464934">
        <w:rPr>
          <w:bCs/>
          <w:color w:val="auto"/>
          <w:sz w:val="20"/>
          <w:szCs w:val="20"/>
        </w:rPr>
        <w:t xml:space="preserve"> </w:t>
      </w:r>
      <w:r w:rsidRPr="00464934">
        <w:rPr>
          <w:bCs/>
          <w:color w:val="auto"/>
          <w:sz w:val="20"/>
          <w:szCs w:val="20"/>
        </w:rPr>
        <w:t xml:space="preserve">Uncured sealant irritates eyes and skin. </w:t>
      </w:r>
    </w:p>
    <w:p w14:paraId="479B7D0F" w14:textId="77777777" w:rsidR="0082017B" w:rsidRPr="00464934" w:rsidRDefault="0082017B" w:rsidP="0082017B">
      <w:pPr>
        <w:pStyle w:val="Default"/>
        <w:rPr>
          <w:bCs/>
          <w:color w:val="auto"/>
          <w:sz w:val="20"/>
          <w:szCs w:val="20"/>
        </w:rPr>
      </w:pPr>
      <w:r w:rsidRPr="00464934">
        <w:rPr>
          <w:bCs/>
          <w:color w:val="auto"/>
          <w:sz w:val="20"/>
          <w:szCs w:val="20"/>
        </w:rPr>
        <w:t xml:space="preserve">Refer to the SDS. </w:t>
      </w:r>
    </w:p>
    <w:p w14:paraId="33198224" w14:textId="77777777" w:rsidR="00FB6E91" w:rsidRPr="00464934" w:rsidRDefault="00FB6E91" w:rsidP="0082017B">
      <w:pPr>
        <w:pStyle w:val="Default"/>
        <w:rPr>
          <w:b/>
          <w:bCs/>
          <w:color w:val="auto"/>
          <w:sz w:val="20"/>
          <w:szCs w:val="20"/>
        </w:rPr>
      </w:pPr>
    </w:p>
    <w:p w14:paraId="74A262CF" w14:textId="77777777" w:rsidR="0082017B" w:rsidRPr="00464934" w:rsidRDefault="0082017B" w:rsidP="0082017B">
      <w:pPr>
        <w:pStyle w:val="Default"/>
        <w:rPr>
          <w:b/>
          <w:bCs/>
          <w:color w:val="auto"/>
          <w:sz w:val="22"/>
          <w:szCs w:val="22"/>
        </w:rPr>
      </w:pPr>
      <w:r w:rsidRPr="00464934">
        <w:rPr>
          <w:b/>
          <w:bCs/>
          <w:color w:val="auto"/>
          <w:sz w:val="22"/>
          <w:szCs w:val="22"/>
        </w:rPr>
        <w:t xml:space="preserve">Shelf Life </w:t>
      </w:r>
    </w:p>
    <w:p w14:paraId="14B5A732" w14:textId="77777777" w:rsidR="007134D2" w:rsidRPr="00464934" w:rsidRDefault="007134D2" w:rsidP="0082017B">
      <w:pPr>
        <w:pStyle w:val="Default"/>
        <w:rPr>
          <w:color w:val="auto"/>
          <w:sz w:val="22"/>
          <w:szCs w:val="22"/>
        </w:rPr>
      </w:pPr>
    </w:p>
    <w:p w14:paraId="17DBF6B8" w14:textId="77777777" w:rsidR="00FB6E91" w:rsidRPr="00464934" w:rsidRDefault="0082017B" w:rsidP="0082017B">
      <w:pPr>
        <w:pStyle w:val="Default"/>
        <w:rPr>
          <w:bCs/>
          <w:color w:val="auto"/>
          <w:sz w:val="20"/>
          <w:szCs w:val="20"/>
        </w:rPr>
      </w:pPr>
      <w:r w:rsidRPr="00464934">
        <w:rPr>
          <w:bCs/>
          <w:color w:val="auto"/>
          <w:sz w:val="20"/>
          <w:szCs w:val="20"/>
        </w:rPr>
        <w:t>Sealed containers are guaranteed for 12 months</w:t>
      </w:r>
    </w:p>
    <w:p w14:paraId="6C94A43E" w14:textId="77777777" w:rsidR="0082017B" w:rsidRPr="00464934" w:rsidRDefault="0082017B" w:rsidP="0082017B">
      <w:pPr>
        <w:pStyle w:val="Default"/>
        <w:rPr>
          <w:color w:val="auto"/>
          <w:sz w:val="20"/>
          <w:szCs w:val="20"/>
        </w:rPr>
      </w:pPr>
      <w:r w:rsidRPr="00464934">
        <w:rPr>
          <w:bCs/>
          <w:color w:val="auto"/>
          <w:sz w:val="20"/>
          <w:szCs w:val="20"/>
        </w:rPr>
        <w:t xml:space="preserve">from the ship date when stored in a cool dry area below 70°F. </w:t>
      </w:r>
    </w:p>
    <w:p w14:paraId="1D6DCF98" w14:textId="77777777" w:rsidR="00887583" w:rsidRPr="00464934" w:rsidRDefault="00887583" w:rsidP="0082017B">
      <w:pPr>
        <w:rPr>
          <w:rFonts w:ascii="Times New Roman" w:hAnsi="Times New Roman" w:cs="Times New Roman"/>
          <w:b/>
          <w:bCs/>
          <w:sz w:val="20"/>
          <w:szCs w:val="20"/>
        </w:rPr>
      </w:pPr>
    </w:p>
    <w:p w14:paraId="18C1B172" w14:textId="77777777" w:rsidR="00887583" w:rsidRPr="00464934" w:rsidRDefault="00887583" w:rsidP="0082017B">
      <w:pPr>
        <w:rPr>
          <w:rFonts w:ascii="Times New Roman" w:hAnsi="Times New Roman" w:cs="Times New Roman"/>
          <w:b/>
          <w:bCs/>
          <w:sz w:val="20"/>
          <w:szCs w:val="20"/>
        </w:rPr>
      </w:pPr>
    </w:p>
    <w:p w14:paraId="59C110DE" w14:textId="77777777" w:rsidR="00887583" w:rsidRPr="00464934" w:rsidRDefault="00887583" w:rsidP="0082017B">
      <w:pPr>
        <w:rPr>
          <w:rFonts w:ascii="Times New Roman" w:hAnsi="Times New Roman" w:cs="Times New Roman"/>
          <w:sz w:val="20"/>
          <w:szCs w:val="20"/>
        </w:rPr>
      </w:pPr>
    </w:p>
    <w:p w14:paraId="5EB1062A" w14:textId="77777777" w:rsidR="00D905FD" w:rsidRPr="00464934" w:rsidRDefault="00D905FD" w:rsidP="0082017B">
      <w:pPr>
        <w:rPr>
          <w:rFonts w:ascii="Times New Roman" w:hAnsi="Times New Roman" w:cs="Times New Roman"/>
          <w:sz w:val="20"/>
          <w:szCs w:val="20"/>
        </w:rPr>
      </w:pPr>
    </w:p>
    <w:p w14:paraId="48465A37" w14:textId="77777777" w:rsidR="00D905FD" w:rsidRPr="00464934" w:rsidRDefault="00D905FD" w:rsidP="0082017B">
      <w:pPr>
        <w:rPr>
          <w:rFonts w:ascii="Times New Roman" w:hAnsi="Times New Roman" w:cs="Times New Roman"/>
          <w:sz w:val="20"/>
          <w:szCs w:val="20"/>
        </w:rPr>
      </w:pPr>
    </w:p>
    <w:p w14:paraId="4DFFCB78" w14:textId="77777777" w:rsidR="00D905FD" w:rsidRPr="00464934" w:rsidRDefault="00D905FD" w:rsidP="0082017B">
      <w:pPr>
        <w:rPr>
          <w:rFonts w:ascii="Times New Roman" w:hAnsi="Times New Roman" w:cs="Times New Roman"/>
          <w:sz w:val="20"/>
          <w:szCs w:val="20"/>
        </w:rPr>
      </w:pPr>
    </w:p>
    <w:p w14:paraId="692D8C1D" w14:textId="77777777" w:rsidR="00D905FD" w:rsidRPr="00464934" w:rsidRDefault="00D905FD" w:rsidP="0082017B">
      <w:pPr>
        <w:rPr>
          <w:rFonts w:ascii="Times New Roman" w:hAnsi="Times New Roman" w:cs="Times New Roman"/>
          <w:sz w:val="20"/>
          <w:szCs w:val="20"/>
        </w:rPr>
      </w:pPr>
    </w:p>
    <w:p w14:paraId="1365265B" w14:textId="77777777" w:rsidR="00D905FD" w:rsidRPr="00464934" w:rsidRDefault="00D905FD" w:rsidP="0082017B">
      <w:pPr>
        <w:rPr>
          <w:rFonts w:ascii="Times New Roman" w:hAnsi="Times New Roman" w:cs="Times New Roman"/>
          <w:sz w:val="20"/>
          <w:szCs w:val="20"/>
        </w:rPr>
      </w:pPr>
    </w:p>
    <w:p w14:paraId="2A7D212A" w14:textId="77777777" w:rsidR="00D905FD" w:rsidRPr="00464934" w:rsidRDefault="00D905FD" w:rsidP="0082017B">
      <w:pPr>
        <w:rPr>
          <w:rFonts w:ascii="Times New Roman" w:hAnsi="Times New Roman" w:cs="Times New Roman"/>
          <w:sz w:val="20"/>
          <w:szCs w:val="20"/>
        </w:rPr>
      </w:pPr>
    </w:p>
    <w:p w14:paraId="1D6E1343" w14:textId="77777777" w:rsidR="00D905FD" w:rsidRPr="00464934" w:rsidRDefault="00D905FD" w:rsidP="00D905FD">
      <w:pPr>
        <w:jc w:val="center"/>
        <w:rPr>
          <w:rFonts w:ascii="Times New Roman" w:hAnsi="Times New Roman" w:cs="Times New Roman"/>
          <w:sz w:val="20"/>
          <w:szCs w:val="20"/>
        </w:rPr>
      </w:pPr>
      <w:r w:rsidRPr="00464934">
        <w:rPr>
          <w:rFonts w:ascii="Times New Roman" w:hAnsi="Times New Roman" w:cs="Times New Roman"/>
          <w:sz w:val="20"/>
          <w:szCs w:val="20"/>
        </w:rPr>
        <w:t>Page 2 of 2</w:t>
      </w:r>
    </w:p>
    <w:sectPr w:rsidR="00D905FD" w:rsidRPr="00464934" w:rsidSect="00D905F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68F"/>
    <w:multiLevelType w:val="hybridMultilevel"/>
    <w:tmpl w:val="8CB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05F88"/>
    <w:multiLevelType w:val="hybridMultilevel"/>
    <w:tmpl w:val="40D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64DE2"/>
    <w:multiLevelType w:val="hybridMultilevel"/>
    <w:tmpl w:val="5AB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7B"/>
    <w:rsid w:val="00464934"/>
    <w:rsid w:val="00597FC6"/>
    <w:rsid w:val="007134D2"/>
    <w:rsid w:val="0082017B"/>
    <w:rsid w:val="00887583"/>
    <w:rsid w:val="00A8181E"/>
    <w:rsid w:val="00B36387"/>
    <w:rsid w:val="00D905FD"/>
    <w:rsid w:val="00E71A98"/>
    <w:rsid w:val="00F935D1"/>
    <w:rsid w:val="00FB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6280"/>
  <w15:chartTrackingRefBased/>
  <w15:docId w15:val="{26A9315E-BAB4-40B0-8C68-83660AA6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6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87"/>
    <w:rPr>
      <w:rFonts w:ascii="Segoe UI" w:hAnsi="Segoe UI" w:cs="Segoe UI"/>
      <w:sz w:val="18"/>
      <w:szCs w:val="18"/>
    </w:rPr>
  </w:style>
  <w:style w:type="character" w:styleId="Strong">
    <w:name w:val="Strong"/>
    <w:basedOn w:val="DefaultParagraphFont"/>
    <w:uiPriority w:val="22"/>
    <w:qFormat/>
    <w:rsid w:val="00A81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AEED-8137-4669-ADEC-96F1017F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Herman</dc:creator>
  <cp:keywords/>
  <dc:description/>
  <cp:lastModifiedBy>Nicole Viglietta</cp:lastModifiedBy>
  <cp:revision>9</cp:revision>
  <cp:lastPrinted>2022-03-08T17:01:00Z</cp:lastPrinted>
  <dcterms:created xsi:type="dcterms:W3CDTF">2019-04-05T19:46:00Z</dcterms:created>
  <dcterms:modified xsi:type="dcterms:W3CDTF">2022-03-08T17:01:00Z</dcterms:modified>
</cp:coreProperties>
</file>